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14117240" w:rsidR="002A3E09" w:rsidRPr="0066496D" w:rsidRDefault="0028278D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Stay Prepared This Safety Month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16E80E16" w14:textId="703C7ED0" w:rsidR="0028278D" w:rsidRPr="0028278D" w:rsidRDefault="0012700A" w:rsidP="0028278D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</w:t>
      </w:r>
      <w:r w:rsidR="0028278D" w:rsidRPr="0028278D">
        <w:rPr>
          <w:rFonts w:ascii="Calibri" w:hAnsi="Calibri" w:cs="Calibri"/>
        </w:rPr>
        <w:t>﻿June is National Safety Month. These steps will help you maintain your personal safety and prepare for a possible emergency: </w:t>
      </w:r>
    </w:p>
    <w:p w14:paraId="5F712008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1.</w:t>
      </w:r>
      <w:r w:rsidRPr="0028278D">
        <w:rPr>
          <w:rFonts w:ascii="Calibri" w:hAnsi="Calibri" w:cs="Calibri"/>
        </w:rPr>
        <w:tab/>
        <w:t xml:space="preserve">Wear sunscreen. The best way to prevent sunburn is to wear SPF 30 or better sunscreen. Remember, even mild sun exposure could lead to skin cancer over time. </w:t>
      </w:r>
    </w:p>
    <w:p w14:paraId="11E6BC09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2.</w:t>
      </w:r>
      <w:r w:rsidRPr="0028278D">
        <w:rPr>
          <w:rFonts w:ascii="Calibri" w:hAnsi="Calibri" w:cs="Calibri"/>
        </w:rPr>
        <w:tab/>
        <w:t xml:space="preserve">Stay hydrated. The average adult should drink eight 8-ounce glasses of water a day. Individuals who are physically active or who take medications that dehydrate may need more fluid. </w:t>
      </w:r>
    </w:p>
    <w:p w14:paraId="5BC852AD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3.</w:t>
      </w:r>
      <w:r w:rsidRPr="0028278D">
        <w:rPr>
          <w:rFonts w:ascii="Calibri" w:hAnsi="Calibri" w:cs="Calibri"/>
        </w:rPr>
        <w:tab/>
        <w:t xml:space="preserve">Exercise safely. Make sure you have proper safety gear and reliable equipment before you (or your kids) engage in a favorite exercise routine or sports activity. </w:t>
      </w:r>
    </w:p>
    <w:p w14:paraId="2F189389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4.</w:t>
      </w:r>
      <w:r w:rsidRPr="0028278D">
        <w:rPr>
          <w:rFonts w:ascii="Calibri" w:hAnsi="Calibri" w:cs="Calibri"/>
        </w:rPr>
        <w:tab/>
        <w:t xml:space="preserve">Repair safety hazards. If there is a safety hazard in your home or yard, have it fixed or call your landlord. Keep the hazard area blocked off to prevent injury. </w:t>
      </w:r>
    </w:p>
    <w:p w14:paraId="5CE0BCB2" w14:textId="47F30CAE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5.</w:t>
      </w:r>
      <w:r w:rsidRPr="0028278D">
        <w:rPr>
          <w:rFonts w:ascii="Calibri" w:hAnsi="Calibri" w:cs="Calibri"/>
        </w:rPr>
        <w:tab/>
        <w:t>Practice water safety. Keep track of small children near a pool or natural body of water. Avoid using alcohol while swimming or boating and have life vests and other safety equipment on hand.</w:t>
      </w:r>
    </w:p>
    <w:p w14:paraId="34B3CEE8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6.</w:t>
      </w:r>
      <w:r w:rsidRPr="0028278D">
        <w:rPr>
          <w:rFonts w:ascii="Calibri" w:hAnsi="Calibri" w:cs="Calibri"/>
        </w:rPr>
        <w:tab/>
        <w:t xml:space="preserve">Take a CPR class. Your local hospital or Red Cross is a good place to learn this lifesaving skill. </w:t>
      </w:r>
    </w:p>
    <w:p w14:paraId="711576BD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7.</w:t>
      </w:r>
      <w:r w:rsidRPr="0028278D">
        <w:rPr>
          <w:rFonts w:ascii="Calibri" w:hAnsi="Calibri" w:cs="Calibri"/>
        </w:rPr>
        <w:tab/>
        <w:t>Dispose of old medications safely. Do not flush old medications or throw them in the trash. Use medication disposal drop-off locations in your community.</w:t>
      </w:r>
    </w:p>
    <w:p w14:paraId="5F793668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8.</w:t>
      </w:r>
      <w:r w:rsidRPr="0028278D">
        <w:rPr>
          <w:rFonts w:ascii="Calibri" w:hAnsi="Calibri" w:cs="Calibri"/>
        </w:rPr>
        <w:tab/>
        <w:t xml:space="preserve">Hold weather or fire safety drills. Practice the fastest routes to safety in case of a fire or weather emergency. In addition, create </w:t>
      </w:r>
      <w:r w:rsidRPr="0028278D">
        <w:rPr>
          <w:rFonts w:ascii="Calibri" w:hAnsi="Calibri" w:cs="Calibri"/>
        </w:rPr>
        <w:tab/>
        <w:t>a communication plan that tells your family what to do and where to meet if they are away from home when a disaster hits.</w:t>
      </w:r>
    </w:p>
    <w:p w14:paraId="48291676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9.</w:t>
      </w:r>
      <w:r w:rsidRPr="0028278D">
        <w:rPr>
          <w:rFonts w:ascii="Calibri" w:hAnsi="Calibri" w:cs="Calibri"/>
        </w:rPr>
        <w:tab/>
        <w:t>Assemble a disaster kit. Key items include medications, first aid supplies, bottled water, non-perishable food, and emergency cash. Tailor the kit’s contents to your needs.</w:t>
      </w:r>
    </w:p>
    <w:p w14:paraId="6817E100" w14:textId="5BD9EE8B" w:rsidR="0012700A" w:rsidRPr="0012700A" w:rsidRDefault="0028278D" w:rsidP="0028278D">
      <w:pPr>
        <w:spacing w:after="200"/>
        <w:rPr>
          <w:rFonts w:ascii="Calibri" w:hAnsi="Calibri" w:cs="Calibri"/>
        </w:rPr>
      </w:pPr>
      <w:proofErr w:type="spellStart"/>
      <w:r w:rsidRPr="0028278D">
        <w:rPr>
          <w:rFonts w:ascii="Calibri" w:hAnsi="Calibri" w:cs="Calibri"/>
        </w:rPr>
        <w:t>LifeMatters</w:t>
      </w:r>
      <w:proofErr w:type="spellEnd"/>
      <w:r w:rsidRPr="0028278D">
        <w:rPr>
          <w:rFonts w:ascii="Calibri" w:hAnsi="Calibri" w:cs="Calibri"/>
        </w:rPr>
        <w:t xml:space="preserve"> can offer emotional support and practical resources during a family emergency, disaster, or other crisis event. We’re here to help.</w:t>
      </w:r>
    </w:p>
    <w:p w14:paraId="10E732E3" w14:textId="60C2B6C2" w:rsidR="002650B5" w:rsidRPr="0066496D" w:rsidRDefault="002650B5" w:rsidP="00B03C9A">
      <w:pPr>
        <w:rPr>
          <w:rFonts w:ascii="Calibri" w:hAnsi="Calibri" w:cs="Calibri"/>
        </w:rPr>
      </w:pPr>
      <w:proofErr w:type="spellStart"/>
      <w:r w:rsidRPr="0066496D">
        <w:rPr>
          <w:rFonts w:ascii="Calibri" w:hAnsi="Calibri" w:cs="Calibri"/>
        </w:rPr>
        <w:t>LifeMatters</w:t>
      </w:r>
      <w:proofErr w:type="spellEnd"/>
      <w:r w:rsidRPr="0066496D">
        <w:rPr>
          <w:rFonts w:ascii="Calibri" w:hAnsi="Calibri" w:cs="Calibri"/>
        </w:rPr>
        <w:t xml:space="preserve"> by </w:t>
      </w:r>
      <w:proofErr w:type="spellStart"/>
      <w:r w:rsidRPr="0066496D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41838028" w14:textId="77777777" w:rsidR="00093B15" w:rsidRPr="0066496D" w:rsidRDefault="00093B15" w:rsidP="00093B15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74B29BC7" w14:textId="18EA9BE7" w:rsidR="00FF36F2" w:rsidRDefault="00FF36F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7C30E0">
        <w:rPr>
          <w:rStyle w:val="SubtleEmphasis"/>
          <w:rFonts w:ascii="Calibri" w:hAnsi="Calibri" w:cs="Calibri"/>
          <w:color w:val="000000" w:themeColor="text1"/>
          <w:sz w:val="24"/>
        </w:rPr>
        <w:lastRenderedPageBreak/>
        <w:t>The above information is for educational purposes only and is not intended to take the place of medical advice.</w:t>
      </w:r>
    </w:p>
    <w:p w14:paraId="17BE8791" w14:textId="12918BF3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7"/>
  </w:num>
  <w:num w:numId="2" w16cid:durableId="493381281">
    <w:abstractNumId w:val="34"/>
  </w:num>
  <w:num w:numId="3" w16cid:durableId="128862543">
    <w:abstractNumId w:val="8"/>
  </w:num>
  <w:num w:numId="4" w16cid:durableId="2059040379">
    <w:abstractNumId w:val="7"/>
  </w:num>
  <w:num w:numId="5" w16cid:durableId="2064594585">
    <w:abstractNumId w:val="26"/>
  </w:num>
  <w:num w:numId="6" w16cid:durableId="587731147">
    <w:abstractNumId w:val="29"/>
  </w:num>
  <w:num w:numId="7" w16cid:durableId="902331107">
    <w:abstractNumId w:val="12"/>
  </w:num>
  <w:num w:numId="8" w16cid:durableId="126241344">
    <w:abstractNumId w:val="17"/>
  </w:num>
  <w:num w:numId="9" w16cid:durableId="340468673">
    <w:abstractNumId w:val="31"/>
  </w:num>
  <w:num w:numId="10" w16cid:durableId="1917668604">
    <w:abstractNumId w:val="9"/>
  </w:num>
  <w:num w:numId="11" w16cid:durableId="325674711">
    <w:abstractNumId w:val="2"/>
  </w:num>
  <w:num w:numId="12" w16cid:durableId="861629249">
    <w:abstractNumId w:val="24"/>
  </w:num>
  <w:num w:numId="13" w16cid:durableId="64911368">
    <w:abstractNumId w:val="23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9"/>
  </w:num>
  <w:num w:numId="17" w16cid:durableId="1761675303">
    <w:abstractNumId w:val="35"/>
  </w:num>
  <w:num w:numId="18" w16cid:durableId="494304947">
    <w:abstractNumId w:val="33"/>
  </w:num>
  <w:num w:numId="19" w16cid:durableId="1961035786">
    <w:abstractNumId w:val="4"/>
  </w:num>
  <w:num w:numId="20" w16cid:durableId="843474338">
    <w:abstractNumId w:val="18"/>
  </w:num>
  <w:num w:numId="21" w16cid:durableId="1567493632">
    <w:abstractNumId w:val="22"/>
  </w:num>
  <w:num w:numId="22" w16cid:durableId="1898055534">
    <w:abstractNumId w:val="15"/>
  </w:num>
  <w:num w:numId="23" w16cid:durableId="1550342573">
    <w:abstractNumId w:val="37"/>
  </w:num>
  <w:num w:numId="24" w16cid:durableId="561334120">
    <w:abstractNumId w:val="6"/>
  </w:num>
  <w:num w:numId="25" w16cid:durableId="1272780170">
    <w:abstractNumId w:val="3"/>
  </w:num>
  <w:num w:numId="26" w16cid:durableId="1343824962">
    <w:abstractNumId w:val="13"/>
  </w:num>
  <w:num w:numId="27" w16cid:durableId="1182206177">
    <w:abstractNumId w:val="16"/>
  </w:num>
  <w:num w:numId="28" w16cid:durableId="668754140">
    <w:abstractNumId w:val="28"/>
  </w:num>
  <w:num w:numId="29" w16cid:durableId="753934765">
    <w:abstractNumId w:val="11"/>
  </w:num>
  <w:num w:numId="30" w16cid:durableId="1474103219">
    <w:abstractNumId w:val="5"/>
  </w:num>
  <w:num w:numId="31" w16cid:durableId="808206279">
    <w:abstractNumId w:val="21"/>
  </w:num>
  <w:num w:numId="32" w16cid:durableId="959146164">
    <w:abstractNumId w:val="36"/>
  </w:num>
  <w:num w:numId="33" w16cid:durableId="1788545902">
    <w:abstractNumId w:val="10"/>
  </w:num>
  <w:num w:numId="34" w16cid:durableId="1452282046">
    <w:abstractNumId w:val="32"/>
  </w:num>
  <w:num w:numId="35" w16cid:durableId="1861703629">
    <w:abstractNumId w:val="30"/>
  </w:num>
  <w:num w:numId="36" w16cid:durableId="740374249">
    <w:abstractNumId w:val="20"/>
  </w:num>
  <w:num w:numId="37" w16cid:durableId="708802095">
    <w:abstractNumId w:val="14"/>
  </w:num>
  <w:num w:numId="38" w16cid:durableId="378479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93B15"/>
    <w:rsid w:val="000C2E77"/>
    <w:rsid w:val="0012700A"/>
    <w:rsid w:val="00175BC6"/>
    <w:rsid w:val="001A6542"/>
    <w:rsid w:val="001C0690"/>
    <w:rsid w:val="002074E6"/>
    <w:rsid w:val="002650B5"/>
    <w:rsid w:val="0028278D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6496D"/>
    <w:rsid w:val="00763005"/>
    <w:rsid w:val="00785A28"/>
    <w:rsid w:val="007C3DCC"/>
    <w:rsid w:val="0083092C"/>
    <w:rsid w:val="00871499"/>
    <w:rsid w:val="008879DF"/>
    <w:rsid w:val="0089170A"/>
    <w:rsid w:val="008A4EB7"/>
    <w:rsid w:val="008A5BA3"/>
    <w:rsid w:val="008F46F6"/>
    <w:rsid w:val="009E4B82"/>
    <w:rsid w:val="009F66D6"/>
    <w:rsid w:val="00A663EE"/>
    <w:rsid w:val="00AF1586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  <w:rsid w:val="00E67303"/>
    <w:rsid w:val="00F634E9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378</Words>
  <Characters>1932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Your Next Move a Success</vt:lpstr>
    </vt:vector>
  </TitlesOfParts>
  <Manager/>
  <Company/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Prepared This Safety Month</dc:title>
  <dc:subject>June 2024 Promotion</dc:subject>
  <dc:creator>Empathia, Inc.</dc:creator>
  <cp:keywords/>
  <dc:description/>
  <cp:lastModifiedBy>Denise Delvis</cp:lastModifiedBy>
  <cp:revision>43</cp:revision>
  <cp:lastPrinted>2022-12-15T21:05:00Z</cp:lastPrinted>
  <dcterms:created xsi:type="dcterms:W3CDTF">2022-09-19T16:59:00Z</dcterms:created>
  <dcterms:modified xsi:type="dcterms:W3CDTF">2024-05-13T21:54:00Z</dcterms:modified>
  <cp:category/>
</cp:coreProperties>
</file>