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6E3A4DDC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</w:t>
      </w:r>
      <w:r w:rsidR="007939A5">
        <w:rPr>
          <w:rStyle w:val="Strong1"/>
          <w:rFonts w:ascii="Calibri" w:hAnsi="Calibri" w:cs="Calibri"/>
          <w:sz w:val="40"/>
        </w:rPr>
        <w:t>can suggest ways to incorporate mindfulness into your daily routine</w:t>
      </w:r>
      <w:r w:rsidR="00353047">
        <w:rPr>
          <w:rStyle w:val="Strong1"/>
          <w:rFonts w:ascii="Calibri" w:hAnsi="Calibri" w:cs="Calibri"/>
          <w:sz w:val="40"/>
        </w:rPr>
        <w:t>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5DBB" w14:textId="77777777" w:rsidR="006A7631" w:rsidRDefault="006A7631">
      <w:r>
        <w:separator/>
      </w:r>
    </w:p>
  </w:endnote>
  <w:endnote w:type="continuationSeparator" w:id="0">
    <w:p w14:paraId="3EB46156" w14:textId="77777777" w:rsidR="006A7631" w:rsidRDefault="006A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E12A" w14:textId="77777777" w:rsidR="006A7631" w:rsidRDefault="006A7631">
      <w:r>
        <w:separator/>
      </w:r>
    </w:p>
  </w:footnote>
  <w:footnote w:type="continuationSeparator" w:id="0">
    <w:p w14:paraId="2EFF7E58" w14:textId="77777777" w:rsidR="006A7631" w:rsidRDefault="006A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76E7"/>
    <w:rsid w:val="00683500"/>
    <w:rsid w:val="0069169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348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Poster LM</vt:lpstr>
    </vt:vector>
  </TitlesOfParts>
  <Manager/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Mindfulness Poster LM</dc:title>
  <dc:subject>September 2024 promotion</dc:subject>
  <dc:creator>Empathia, Inc.</dc:creator>
  <cp:keywords/>
  <dc:description/>
  <cp:lastModifiedBy>Denise Delvis</cp:lastModifiedBy>
  <cp:revision>42</cp:revision>
  <dcterms:created xsi:type="dcterms:W3CDTF">2021-09-22T22:22:00Z</dcterms:created>
  <dcterms:modified xsi:type="dcterms:W3CDTF">2024-08-07T20:48:00Z</dcterms:modified>
  <cp:category/>
</cp:coreProperties>
</file>