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6ED2" w14:textId="77777777" w:rsidR="00D64835" w:rsidRPr="000A2862" w:rsidRDefault="00D64835" w:rsidP="00D64835">
      <w:pPr>
        <w:pStyle w:val="TitleA"/>
        <w:spacing w:after="0"/>
        <w:rPr>
          <w:color w:val="000000" w:themeColor="text1"/>
        </w:rPr>
      </w:pPr>
      <w:proofErr w:type="spellStart"/>
      <w:r w:rsidRPr="007A6A6D">
        <w:rPr>
          <w:color w:val="000000" w:themeColor="text1"/>
          <w:sz w:val="64"/>
          <w:szCs w:val="64"/>
        </w:rPr>
        <w:t>LifeMatters</w:t>
      </w:r>
      <w:proofErr w:type="spellEnd"/>
      <w:r w:rsidRPr="007A6A6D">
        <w:rPr>
          <w:color w:val="000000" w:themeColor="text1"/>
          <w:sz w:val="44"/>
          <w:szCs w:val="44"/>
          <w:vertAlign w:val="superscript"/>
        </w:rPr>
        <w:sym w:font="Symbol" w:char="F0D2"/>
      </w:r>
    </w:p>
    <w:p w14:paraId="2137AEE8" w14:textId="77777777" w:rsidR="00FF08AF" w:rsidRPr="000A2862" w:rsidRDefault="00FF08AF" w:rsidP="00FF08AF">
      <w:pPr>
        <w:pStyle w:val="TitleA"/>
        <w:rPr>
          <w:color w:val="000000" w:themeColor="text1"/>
          <w:sz w:val="24"/>
        </w:rPr>
      </w:pPr>
      <w:r w:rsidRPr="000A2862">
        <w:rPr>
          <w:color w:val="000000" w:themeColor="text1"/>
          <w:sz w:val="24"/>
        </w:rPr>
        <w:t>Assistance with Life, Work, Family, and Wellbeing</w:t>
      </w:r>
    </w:p>
    <w:p w14:paraId="33D48C8B" w14:textId="5887F80A" w:rsidR="00C51F5F" w:rsidRDefault="000B25BB" w:rsidP="00C51F5F">
      <w:pPr>
        <w:pStyle w:val="Title"/>
        <w:spacing w:after="200"/>
        <w:rPr>
          <w:rFonts w:ascii="Calibri" w:hAnsi="Calibri" w:cs="Calibri"/>
          <w:color w:val="000000" w:themeColor="text1"/>
        </w:rPr>
      </w:pPr>
      <w:r>
        <w:rPr>
          <w:rFonts w:ascii="Calibri" w:hAnsi="Calibri" w:cs="Calibri"/>
          <w:color w:val="000000" w:themeColor="text1"/>
        </w:rPr>
        <w:t>Get Ready for Back to School!</w:t>
      </w:r>
    </w:p>
    <w:p w14:paraId="3EABEFDE" w14:textId="77777777" w:rsidR="000B25BB" w:rsidRPr="000B25BB" w:rsidRDefault="000B25BB" w:rsidP="000B25BB">
      <w:pPr>
        <w:spacing w:after="200"/>
        <w:rPr>
          <w:rFonts w:ascii="Calibri" w:hAnsi="Calibri" w:cs="Calibri"/>
        </w:rPr>
      </w:pPr>
      <w:r w:rsidRPr="000B25BB">
        <w:rPr>
          <w:rFonts w:ascii="Calibri" w:hAnsi="Calibri" w:cs="Calibri"/>
        </w:rPr>
        <w:t>﻿The start of a new school year is full of excitement and opportunity. However, it may also put unexpected stresses on the entire family. Try these tips for managing the adjustments that come with the next stage in your child’s education: </w:t>
      </w:r>
    </w:p>
    <w:p w14:paraId="651DEFC3" w14:textId="0E4C12E7" w:rsidR="000B25BB" w:rsidRPr="00D3000D" w:rsidRDefault="000B25BB" w:rsidP="00D3000D">
      <w:pPr>
        <w:pStyle w:val="ListParagraph"/>
        <w:numPr>
          <w:ilvl w:val="0"/>
          <w:numId w:val="87"/>
        </w:numPr>
        <w:spacing w:after="200"/>
        <w:ind w:left="720" w:hanging="360"/>
        <w:rPr>
          <w:rFonts w:ascii="Calibri" w:hAnsi="Calibri" w:cs="Calibri"/>
        </w:rPr>
      </w:pPr>
      <w:r w:rsidRPr="00D3000D">
        <w:rPr>
          <w:rFonts w:ascii="Calibri" w:hAnsi="Calibri" w:cs="Calibri"/>
        </w:rPr>
        <w:t>Address anxiety. There are many reasons why a child might be anxious about starting a new school year, including:</w:t>
      </w:r>
    </w:p>
    <w:p w14:paraId="4883FD0E" w14:textId="65502118" w:rsidR="000B25BB" w:rsidRPr="00D3000D" w:rsidRDefault="000B25BB" w:rsidP="00D3000D">
      <w:pPr>
        <w:pStyle w:val="ListParagraph"/>
        <w:numPr>
          <w:ilvl w:val="0"/>
          <w:numId w:val="90"/>
        </w:numPr>
        <w:spacing w:after="200"/>
        <w:ind w:left="1080"/>
        <w:rPr>
          <w:rFonts w:ascii="Calibri" w:hAnsi="Calibri" w:cs="Calibri"/>
        </w:rPr>
      </w:pPr>
      <w:r w:rsidRPr="00D3000D">
        <w:rPr>
          <w:rFonts w:ascii="Calibri" w:hAnsi="Calibri" w:cs="Calibri"/>
        </w:rPr>
        <w:t>A teacher with a scary reputation</w:t>
      </w:r>
    </w:p>
    <w:p w14:paraId="0A8FED89" w14:textId="7A26EF5D" w:rsidR="000B25BB" w:rsidRPr="00D3000D" w:rsidRDefault="000B25BB" w:rsidP="00D3000D">
      <w:pPr>
        <w:pStyle w:val="ListParagraph"/>
        <w:numPr>
          <w:ilvl w:val="0"/>
          <w:numId w:val="90"/>
        </w:numPr>
        <w:spacing w:after="200"/>
        <w:ind w:left="1080"/>
        <w:rPr>
          <w:rFonts w:ascii="Calibri" w:hAnsi="Calibri" w:cs="Calibri"/>
        </w:rPr>
      </w:pPr>
      <w:r w:rsidRPr="00D3000D">
        <w:rPr>
          <w:rFonts w:ascii="Calibri" w:hAnsi="Calibri" w:cs="Calibri"/>
        </w:rPr>
        <w:t xml:space="preserve">Starting at a new school </w:t>
      </w:r>
    </w:p>
    <w:p w14:paraId="4E986661" w14:textId="68807C8D" w:rsidR="000B25BB" w:rsidRPr="00D3000D" w:rsidRDefault="000B25BB" w:rsidP="00D3000D">
      <w:pPr>
        <w:pStyle w:val="ListParagraph"/>
        <w:numPr>
          <w:ilvl w:val="0"/>
          <w:numId w:val="90"/>
        </w:numPr>
        <w:spacing w:after="200"/>
        <w:ind w:left="1080"/>
        <w:rPr>
          <w:rFonts w:ascii="Calibri" w:hAnsi="Calibri" w:cs="Calibri"/>
        </w:rPr>
      </w:pPr>
      <w:r w:rsidRPr="00D3000D">
        <w:rPr>
          <w:rFonts w:ascii="Calibri" w:hAnsi="Calibri" w:cs="Calibri"/>
        </w:rPr>
        <w:t>Making new friends or changes in current friend dynamics</w:t>
      </w:r>
    </w:p>
    <w:p w14:paraId="479C6743" w14:textId="31E84C2D" w:rsidR="000B25BB" w:rsidRPr="00D3000D" w:rsidRDefault="000B25BB" w:rsidP="00D3000D">
      <w:pPr>
        <w:pStyle w:val="ListParagraph"/>
        <w:numPr>
          <w:ilvl w:val="0"/>
          <w:numId w:val="90"/>
        </w:numPr>
        <w:ind w:left="1080"/>
        <w:rPr>
          <w:rFonts w:ascii="Calibri" w:hAnsi="Calibri" w:cs="Calibri"/>
        </w:rPr>
      </w:pPr>
      <w:r w:rsidRPr="00D3000D">
        <w:rPr>
          <w:rFonts w:ascii="Calibri" w:hAnsi="Calibri" w:cs="Calibri"/>
        </w:rPr>
        <w:t>Having to see a child who has bullied them in the past</w:t>
      </w:r>
    </w:p>
    <w:p w14:paraId="56324EE1" w14:textId="24371899" w:rsidR="000B25BB" w:rsidRPr="000B25BB" w:rsidRDefault="000B25BB" w:rsidP="00D3000D">
      <w:pPr>
        <w:ind w:left="720"/>
        <w:rPr>
          <w:rFonts w:ascii="Calibri" w:hAnsi="Calibri" w:cs="Calibri"/>
        </w:rPr>
      </w:pPr>
      <w:r w:rsidRPr="000B25BB">
        <w:rPr>
          <w:rFonts w:ascii="Calibri" w:hAnsi="Calibri" w:cs="Calibri"/>
        </w:rPr>
        <w:t xml:space="preserve">Encourage your child to talk about these fears and take practical steps to allay them, when possible. </w:t>
      </w:r>
    </w:p>
    <w:p w14:paraId="6308E9E6" w14:textId="1F290CD2" w:rsidR="000B25BB" w:rsidRPr="00D3000D" w:rsidRDefault="000B25BB" w:rsidP="00D3000D">
      <w:pPr>
        <w:pStyle w:val="ListParagraph"/>
        <w:numPr>
          <w:ilvl w:val="0"/>
          <w:numId w:val="86"/>
        </w:numPr>
        <w:spacing w:after="200"/>
        <w:rPr>
          <w:rFonts w:ascii="Calibri" w:hAnsi="Calibri" w:cs="Calibri"/>
        </w:rPr>
      </w:pPr>
      <w:r w:rsidRPr="00D3000D">
        <w:rPr>
          <w:rFonts w:ascii="Calibri" w:hAnsi="Calibri" w:cs="Calibri"/>
        </w:rPr>
        <w:t>Plan ahead. A new school year tends to impact everyone’s schedule. Determine when both you and your child will need to wake up on a school day, as well as how much time will be needed for a walk to the bus stop or a drop</w:t>
      </w:r>
      <w:r w:rsidR="00FF08AF">
        <w:rPr>
          <w:rFonts w:ascii="Calibri" w:hAnsi="Calibri" w:cs="Calibri"/>
        </w:rPr>
        <w:t xml:space="preserve"> </w:t>
      </w:r>
      <w:r w:rsidRPr="00D3000D">
        <w:rPr>
          <w:rFonts w:ascii="Calibri" w:hAnsi="Calibri" w:cs="Calibri"/>
        </w:rPr>
        <w:t>off at school. Consider what preparations you can make in the evening (such as packing lunches) to make the morning less hectic.</w:t>
      </w:r>
    </w:p>
    <w:p w14:paraId="6802066D" w14:textId="23D65836" w:rsidR="000B25BB" w:rsidRPr="00D3000D" w:rsidRDefault="000B25BB" w:rsidP="00D3000D">
      <w:pPr>
        <w:pStyle w:val="ListParagraph"/>
        <w:numPr>
          <w:ilvl w:val="0"/>
          <w:numId w:val="86"/>
        </w:numPr>
        <w:spacing w:after="200"/>
        <w:rPr>
          <w:rFonts w:ascii="Calibri" w:hAnsi="Calibri" w:cs="Calibri"/>
        </w:rPr>
      </w:pPr>
      <w:r w:rsidRPr="00D3000D">
        <w:rPr>
          <w:rFonts w:ascii="Calibri" w:hAnsi="Calibri" w:cs="Calibri"/>
        </w:rPr>
        <w:t xml:space="preserve">Shop smart. Take an inventory of your child’s current wardrobe and leftover school supplies. Determine if you would rather do one massive school shopping trip or simply buy a few items at a time or as needed. Visit the Discount Center on mylifematters.com to look for retailer coupons.    </w:t>
      </w:r>
    </w:p>
    <w:p w14:paraId="70FEC7B8" w14:textId="77777777" w:rsidR="00D3000D" w:rsidRDefault="000B25BB" w:rsidP="00D3000D">
      <w:pPr>
        <w:pStyle w:val="ListParagraph"/>
        <w:numPr>
          <w:ilvl w:val="0"/>
          <w:numId w:val="86"/>
        </w:numPr>
        <w:spacing w:after="200"/>
        <w:rPr>
          <w:rFonts w:ascii="Calibri" w:hAnsi="Calibri" w:cs="Calibri"/>
        </w:rPr>
      </w:pPr>
      <w:r w:rsidRPr="00D3000D">
        <w:rPr>
          <w:rFonts w:ascii="Calibri" w:hAnsi="Calibri" w:cs="Calibri"/>
        </w:rPr>
        <w:t xml:space="preserve">Access resources. Your child’s school and your local community may offer programs that could be helpful with managing expenses or scheduling issues. Check your employer benefits as well. </w:t>
      </w:r>
    </w:p>
    <w:p w14:paraId="6F7F17C6" w14:textId="7A502DED" w:rsidR="000B25BB" w:rsidRPr="00D3000D" w:rsidRDefault="000B25BB" w:rsidP="00D3000D">
      <w:pPr>
        <w:pStyle w:val="ListParagraph"/>
        <w:numPr>
          <w:ilvl w:val="0"/>
          <w:numId w:val="86"/>
        </w:numPr>
        <w:spacing w:after="200"/>
        <w:rPr>
          <w:rFonts w:ascii="Calibri" w:hAnsi="Calibri" w:cs="Calibri"/>
        </w:rPr>
      </w:pPr>
      <w:r w:rsidRPr="00D3000D">
        <w:rPr>
          <w:rFonts w:ascii="Calibri" w:hAnsi="Calibri" w:cs="Calibri"/>
        </w:rPr>
        <w:t>Create backup plans. Put a plan in place for the following situations: </w:t>
      </w:r>
    </w:p>
    <w:p w14:paraId="79BFFEF6" w14:textId="7F6767F3" w:rsidR="000B25BB" w:rsidRPr="00D3000D" w:rsidRDefault="000B25BB" w:rsidP="00D3000D">
      <w:pPr>
        <w:pStyle w:val="ListParagraph"/>
        <w:numPr>
          <w:ilvl w:val="0"/>
          <w:numId w:val="88"/>
        </w:numPr>
        <w:spacing w:after="200"/>
        <w:ind w:left="1080"/>
        <w:rPr>
          <w:rFonts w:ascii="Calibri" w:hAnsi="Calibri" w:cs="Calibri"/>
        </w:rPr>
      </w:pPr>
      <w:r w:rsidRPr="00D3000D">
        <w:rPr>
          <w:rFonts w:ascii="Calibri" w:hAnsi="Calibri" w:cs="Calibri"/>
        </w:rPr>
        <w:t>A schedule conflict that makes it difficult for you to drop off or pick up your child</w:t>
      </w:r>
    </w:p>
    <w:p w14:paraId="55A52345" w14:textId="24F06B48" w:rsidR="000B25BB" w:rsidRPr="00D3000D" w:rsidRDefault="000B25BB" w:rsidP="00D3000D">
      <w:pPr>
        <w:pStyle w:val="ListParagraph"/>
        <w:numPr>
          <w:ilvl w:val="0"/>
          <w:numId w:val="88"/>
        </w:numPr>
        <w:spacing w:after="200"/>
        <w:ind w:left="1080"/>
        <w:rPr>
          <w:rFonts w:ascii="Calibri" w:hAnsi="Calibri" w:cs="Calibri"/>
        </w:rPr>
      </w:pPr>
      <w:r w:rsidRPr="00D3000D">
        <w:rPr>
          <w:rFonts w:ascii="Calibri" w:hAnsi="Calibri" w:cs="Calibri"/>
        </w:rPr>
        <w:t>Your child is unable to go to school due to illness or inclement weather</w:t>
      </w:r>
    </w:p>
    <w:p w14:paraId="3B46EA4E" w14:textId="1BB24989" w:rsidR="000B25BB" w:rsidRPr="00D3000D" w:rsidRDefault="000B25BB" w:rsidP="00D3000D">
      <w:pPr>
        <w:pStyle w:val="ListParagraph"/>
        <w:numPr>
          <w:ilvl w:val="0"/>
          <w:numId w:val="88"/>
        </w:numPr>
        <w:spacing w:after="200"/>
        <w:ind w:left="1080"/>
        <w:rPr>
          <w:rFonts w:ascii="Calibri" w:hAnsi="Calibri" w:cs="Calibri"/>
        </w:rPr>
      </w:pPr>
      <w:r w:rsidRPr="00D3000D">
        <w:rPr>
          <w:rFonts w:ascii="Calibri" w:hAnsi="Calibri" w:cs="Calibri"/>
        </w:rPr>
        <w:t>The school’s holiday and in-service schedule</w:t>
      </w:r>
    </w:p>
    <w:p w14:paraId="17D9F6B4" w14:textId="77777777" w:rsidR="000B25BB" w:rsidRDefault="000B25BB" w:rsidP="000B25BB">
      <w:pPr>
        <w:spacing w:after="400"/>
        <w:rPr>
          <w:rFonts w:ascii="Calibri" w:hAnsi="Calibri" w:cs="Calibri"/>
        </w:rPr>
      </w:pPr>
      <w:proofErr w:type="spellStart"/>
      <w:r w:rsidRPr="000B25BB">
        <w:rPr>
          <w:rFonts w:ascii="Calibri" w:hAnsi="Calibri" w:cs="Calibri"/>
        </w:rPr>
        <w:t>LifeMatters</w:t>
      </w:r>
      <w:proofErr w:type="spellEnd"/>
      <w:r w:rsidRPr="000B25BB">
        <w:rPr>
          <w:rFonts w:ascii="Calibri" w:hAnsi="Calibri" w:cs="Calibri"/>
        </w:rPr>
        <w:t xml:space="preserve"> can provide helpful resources and practical suggestions for managing back-to-school stress. Call 24/7/365. </w:t>
      </w:r>
    </w:p>
    <w:p w14:paraId="6FE0E3CC" w14:textId="02226771" w:rsidR="00C51F5F" w:rsidRPr="000B25BB" w:rsidRDefault="00D3000D" w:rsidP="000B25BB">
      <w:pPr>
        <w:spacing w:after="200"/>
        <w:rPr>
          <w:rFonts w:ascii="Arial" w:hAnsi="Arial" w:cs="Arial"/>
        </w:rPr>
      </w:pPr>
      <w:r>
        <w:rPr>
          <w:rFonts w:ascii="Calibri" w:eastAsiaTheme="majorEastAsia" w:hAnsi="Calibri" w:cs="Calibri"/>
          <w:spacing w:val="-10"/>
          <w:kern w:val="28"/>
          <w:sz w:val="56"/>
          <w:szCs w:val="56"/>
        </w:rPr>
        <w:lastRenderedPageBreak/>
        <w:t>Maintaining Focus and Avoiding Distractions</w:t>
      </w:r>
    </w:p>
    <w:p w14:paraId="4C5FF537" w14:textId="30EA3678" w:rsidR="00D3000D" w:rsidRDefault="00D3000D" w:rsidP="00D3000D">
      <w:pPr>
        <w:spacing w:after="200"/>
      </w:pPr>
      <w:r>
        <w:t>﻿Do you struggle with concentration? Some common reasons why you might have difficulty staying focused include: </w:t>
      </w:r>
    </w:p>
    <w:p w14:paraId="184F2EB4" w14:textId="0A1F5386" w:rsidR="00D3000D" w:rsidRDefault="00D3000D" w:rsidP="00D3000D">
      <w:pPr>
        <w:pStyle w:val="ListParagraph"/>
        <w:numPr>
          <w:ilvl w:val="0"/>
          <w:numId w:val="91"/>
        </w:numPr>
        <w:spacing w:after="200"/>
      </w:pPr>
      <w:r>
        <w:t>Feeling tired or uncomfortable</w:t>
      </w:r>
    </w:p>
    <w:p w14:paraId="30BF5C33" w14:textId="42A54301" w:rsidR="00D3000D" w:rsidRDefault="00D3000D" w:rsidP="00D3000D">
      <w:pPr>
        <w:pStyle w:val="ListParagraph"/>
        <w:numPr>
          <w:ilvl w:val="0"/>
          <w:numId w:val="91"/>
        </w:numPr>
        <w:spacing w:after="200"/>
      </w:pPr>
      <w:r>
        <w:t>Worry or stress</w:t>
      </w:r>
    </w:p>
    <w:p w14:paraId="3840DBD5" w14:textId="7557D675" w:rsidR="00D3000D" w:rsidRDefault="00D3000D" w:rsidP="00D3000D">
      <w:pPr>
        <w:pStyle w:val="ListParagraph"/>
        <w:numPr>
          <w:ilvl w:val="0"/>
          <w:numId w:val="91"/>
        </w:numPr>
        <w:spacing w:after="200"/>
      </w:pPr>
      <w:r>
        <w:t>Uncertainty about next steps</w:t>
      </w:r>
    </w:p>
    <w:p w14:paraId="2B3E42E9" w14:textId="625C8BCA" w:rsidR="00D3000D" w:rsidRDefault="00D3000D" w:rsidP="00D3000D">
      <w:pPr>
        <w:pStyle w:val="ListParagraph"/>
        <w:numPr>
          <w:ilvl w:val="0"/>
          <w:numId w:val="91"/>
        </w:numPr>
        <w:spacing w:after="200"/>
      </w:pPr>
      <w:r>
        <w:t>External distractions, such as your phone, email, or background noise</w:t>
      </w:r>
    </w:p>
    <w:p w14:paraId="0E99B7E5" w14:textId="44B34D4E" w:rsidR="00D3000D" w:rsidRDefault="00D3000D" w:rsidP="00D3000D">
      <w:pPr>
        <w:pStyle w:val="ListParagraph"/>
        <w:numPr>
          <w:ilvl w:val="0"/>
          <w:numId w:val="91"/>
        </w:numPr>
        <w:spacing w:after="200"/>
      </w:pPr>
      <w:r>
        <w:t>Doing a task that you dislike or find boring</w:t>
      </w:r>
    </w:p>
    <w:p w14:paraId="3A30781A" w14:textId="77777777" w:rsidR="00D3000D" w:rsidRDefault="00D3000D" w:rsidP="00D3000D">
      <w:pPr>
        <w:spacing w:after="200"/>
      </w:pPr>
      <w:r>
        <w:t>If you struggle to finish projects or have difficulty meeting deadlines, these tips may help:</w:t>
      </w:r>
    </w:p>
    <w:p w14:paraId="707C41DA" w14:textId="62F089AB" w:rsidR="00D3000D" w:rsidRDefault="00D3000D" w:rsidP="00D3000D">
      <w:pPr>
        <w:pStyle w:val="ListParagraph"/>
        <w:numPr>
          <w:ilvl w:val="0"/>
          <w:numId w:val="92"/>
        </w:numPr>
        <w:spacing w:after="200"/>
      </w:pPr>
      <w:r>
        <w:t xml:space="preserve">Establish priorities. If staying focused is difficult for you, it may be easier to complete key tasks by organizing them in order of importance. </w:t>
      </w:r>
    </w:p>
    <w:p w14:paraId="69F7422D" w14:textId="2D8EC216" w:rsidR="00D3000D" w:rsidRDefault="00D3000D" w:rsidP="00D3000D">
      <w:pPr>
        <w:pStyle w:val="ListParagraph"/>
        <w:numPr>
          <w:ilvl w:val="0"/>
          <w:numId w:val="92"/>
        </w:numPr>
        <w:spacing w:after="200"/>
      </w:pPr>
      <w:r>
        <w:t xml:space="preserve">Recognize your energy patterns. What time of day is most productive for you? Schedule higher priority tasks for when your energy is at its peak. </w:t>
      </w:r>
    </w:p>
    <w:p w14:paraId="4DB2AD76" w14:textId="30C705A0" w:rsidR="00D3000D" w:rsidRDefault="00D3000D" w:rsidP="00D3000D">
      <w:pPr>
        <w:pStyle w:val="ListParagraph"/>
        <w:numPr>
          <w:ilvl w:val="0"/>
          <w:numId w:val="92"/>
        </w:numPr>
        <w:spacing w:after="200"/>
      </w:pPr>
      <w:r>
        <w:t xml:space="preserve">Do something. Do you need to “warm up” before taking on a large project? Consider starting with something that is easy or can be finished quickly before moving on to more complex tasks. </w:t>
      </w:r>
    </w:p>
    <w:p w14:paraId="5AB55E09" w14:textId="3BEA164C" w:rsidR="00D3000D" w:rsidRDefault="00D3000D" w:rsidP="00D3000D">
      <w:pPr>
        <w:pStyle w:val="ListParagraph"/>
        <w:numPr>
          <w:ilvl w:val="0"/>
          <w:numId w:val="92"/>
        </w:numPr>
        <w:spacing w:after="200"/>
      </w:pPr>
      <w:r>
        <w:t xml:space="preserve">Avoid multitasking. While attempting to engage in multiple activities at once may seem productive, it actually slows momentum and makes it harder to focus. Instead, try completing one task (or taking it as far as you can) before moving on to the next. </w:t>
      </w:r>
    </w:p>
    <w:p w14:paraId="7AE554C2" w14:textId="6B6F997A" w:rsidR="00D3000D" w:rsidRDefault="00D3000D" w:rsidP="00D3000D">
      <w:pPr>
        <w:pStyle w:val="ListParagraph"/>
        <w:numPr>
          <w:ilvl w:val="0"/>
          <w:numId w:val="92"/>
        </w:numPr>
        <w:spacing w:after="200"/>
      </w:pPr>
      <w:r>
        <w:t xml:space="preserve">Minimize disruptions. If you must perform a task that requires intense focus, move to a quiet location (if possible). Limit your exposure to emails, texts, or other forms of communication. Wearing noise-canceling headphones or listening to music that enhances concentration may also be helpful. </w:t>
      </w:r>
    </w:p>
    <w:p w14:paraId="4AF1A058" w14:textId="13A70F4C" w:rsidR="00D3000D" w:rsidRDefault="00D3000D" w:rsidP="00D3000D">
      <w:pPr>
        <w:pStyle w:val="ListParagraph"/>
        <w:numPr>
          <w:ilvl w:val="0"/>
          <w:numId w:val="92"/>
        </w:numPr>
        <w:spacing w:after="200"/>
      </w:pPr>
      <w:r>
        <w:t xml:space="preserve">Take breaks. An occasional short break may improve your productivity. Use this time to stretch, drink some water, or step outside for a bit of fresh air. </w:t>
      </w:r>
    </w:p>
    <w:p w14:paraId="530DA17A" w14:textId="6DDF87A7" w:rsidR="00D3000D" w:rsidRDefault="00D3000D" w:rsidP="00D3000D">
      <w:pPr>
        <w:pStyle w:val="ListParagraph"/>
        <w:numPr>
          <w:ilvl w:val="0"/>
          <w:numId w:val="92"/>
        </w:numPr>
        <w:spacing w:after="400"/>
      </w:pPr>
      <w:r>
        <w:t xml:space="preserve">Seek help. Poor concentration could be a symptom of several different health conditions, including depression, anxiety, or ADHD. If you frequently struggle to stay on task, talk to your doctor or contact </w:t>
      </w:r>
      <w:proofErr w:type="spellStart"/>
      <w:r>
        <w:t>LifeMatters</w:t>
      </w:r>
      <w:proofErr w:type="spellEnd"/>
      <w:r>
        <w:t>. Help is available 24/7/365.</w:t>
      </w:r>
    </w:p>
    <w:p w14:paraId="484760C9" w14:textId="6F53990C" w:rsidR="00C51F5F" w:rsidRDefault="00C51F5F" w:rsidP="00D3000D">
      <w:pPr>
        <w:spacing w:after="200"/>
        <w:rPr>
          <w:rFonts w:ascii="Calibri" w:eastAsiaTheme="majorEastAsia" w:hAnsi="Calibri" w:cs="Calibri"/>
          <w:spacing w:val="-10"/>
          <w:kern w:val="28"/>
          <w:sz w:val="56"/>
          <w:szCs w:val="56"/>
        </w:rPr>
      </w:pPr>
      <w:r w:rsidRPr="00C51F5F">
        <w:rPr>
          <w:rFonts w:ascii="Calibri" w:eastAsiaTheme="majorEastAsia" w:hAnsi="Calibri" w:cs="Calibri"/>
          <w:spacing w:val="-10"/>
          <w:kern w:val="28"/>
          <w:sz w:val="56"/>
          <w:szCs w:val="56"/>
        </w:rPr>
        <w:t>﻿</w:t>
      </w:r>
      <w:r w:rsidR="00D3000D">
        <w:rPr>
          <w:rFonts w:ascii="Calibri" w:eastAsiaTheme="majorEastAsia" w:hAnsi="Calibri" w:cs="Calibri"/>
          <w:spacing w:val="-10"/>
          <w:kern w:val="28"/>
          <w:sz w:val="56"/>
          <w:szCs w:val="56"/>
        </w:rPr>
        <w:t>Planning for a Home Purchase</w:t>
      </w:r>
    </w:p>
    <w:p w14:paraId="75565078" w14:textId="56178222" w:rsidR="00D3000D" w:rsidRPr="00D3000D" w:rsidRDefault="00C51F5F" w:rsidP="00D3000D">
      <w:pPr>
        <w:spacing w:after="200"/>
        <w:rPr>
          <w:rFonts w:ascii="Calibri" w:hAnsi="Calibri" w:cs="Calibri"/>
        </w:rPr>
      </w:pPr>
      <w:r w:rsidRPr="00C51F5F">
        <w:rPr>
          <w:rFonts w:ascii="Calibri" w:hAnsi="Calibri" w:cs="Calibri"/>
        </w:rPr>
        <w:t>﻿</w:t>
      </w:r>
      <w:r w:rsidR="00D3000D" w:rsidRPr="00D3000D">
        <w:t xml:space="preserve"> </w:t>
      </w:r>
      <w:r w:rsidR="00D3000D" w:rsidRPr="00D3000D">
        <w:rPr>
          <w:rFonts w:ascii="Calibri" w:hAnsi="Calibri" w:cs="Calibri"/>
        </w:rPr>
        <w:t>﻿Purchasing a home may feel overwhelming, especially for first-time buyers. Breaking the process into several steps may help you determine if becoming a homeowner is within your reach.</w:t>
      </w:r>
    </w:p>
    <w:p w14:paraId="0B5A04AE" w14:textId="160CF32B" w:rsidR="00D3000D" w:rsidRPr="00D3000D" w:rsidRDefault="00D3000D" w:rsidP="00D3000D">
      <w:pPr>
        <w:pStyle w:val="ListParagraph"/>
        <w:numPr>
          <w:ilvl w:val="0"/>
          <w:numId w:val="93"/>
        </w:numPr>
        <w:spacing w:after="200"/>
        <w:rPr>
          <w:rFonts w:ascii="Calibri" w:hAnsi="Calibri" w:cs="Calibri"/>
        </w:rPr>
      </w:pPr>
      <w:r w:rsidRPr="00D3000D">
        <w:rPr>
          <w:rFonts w:ascii="Calibri" w:hAnsi="Calibri" w:cs="Calibri"/>
        </w:rPr>
        <w:lastRenderedPageBreak/>
        <w:t xml:space="preserve">Research what homes cost in your area or preferred location. Determine if you want to own a home, regardless of size or location, or if you would prefer to save </w:t>
      </w:r>
      <w:r w:rsidRPr="00D3000D">
        <w:rPr>
          <w:rFonts w:ascii="Calibri" w:hAnsi="Calibri" w:cs="Calibri"/>
        </w:rPr>
        <w:tab/>
        <w:t>for a property that fits your preferred specifications.</w:t>
      </w:r>
    </w:p>
    <w:p w14:paraId="17724F12" w14:textId="46BD7737" w:rsidR="00D3000D" w:rsidRPr="00D3000D" w:rsidRDefault="00D3000D" w:rsidP="00D3000D">
      <w:pPr>
        <w:pStyle w:val="ListParagraph"/>
        <w:numPr>
          <w:ilvl w:val="0"/>
          <w:numId w:val="93"/>
        </w:numPr>
        <w:spacing w:after="200"/>
        <w:rPr>
          <w:rFonts w:ascii="Calibri" w:hAnsi="Calibri" w:cs="Calibri"/>
        </w:rPr>
      </w:pPr>
      <w:r w:rsidRPr="00D3000D">
        <w:rPr>
          <w:rFonts w:ascii="Calibri" w:hAnsi="Calibri" w:cs="Calibri"/>
        </w:rPr>
        <w:t>Explore financing options. Meet with one or more financial institutions to determine options for financing. Factors that influence how much you could borrow include:</w:t>
      </w:r>
    </w:p>
    <w:p w14:paraId="1750206F" w14:textId="25BA566A" w:rsidR="00D3000D" w:rsidRPr="00D3000D" w:rsidRDefault="00D3000D" w:rsidP="00D3000D">
      <w:pPr>
        <w:pStyle w:val="ListParagraph"/>
        <w:numPr>
          <w:ilvl w:val="0"/>
          <w:numId w:val="94"/>
        </w:numPr>
        <w:spacing w:after="200"/>
        <w:ind w:left="1080"/>
        <w:rPr>
          <w:rFonts w:ascii="Calibri" w:hAnsi="Calibri" w:cs="Calibri"/>
        </w:rPr>
      </w:pPr>
      <w:r w:rsidRPr="00D3000D">
        <w:rPr>
          <w:rFonts w:ascii="Calibri" w:hAnsi="Calibri" w:cs="Calibri"/>
        </w:rPr>
        <w:t>Your present income and credit history</w:t>
      </w:r>
    </w:p>
    <w:p w14:paraId="77F91352" w14:textId="4D3AF3AC" w:rsidR="00D3000D" w:rsidRPr="00D3000D" w:rsidRDefault="00D3000D" w:rsidP="00D3000D">
      <w:pPr>
        <w:pStyle w:val="ListParagraph"/>
        <w:numPr>
          <w:ilvl w:val="0"/>
          <w:numId w:val="94"/>
        </w:numPr>
        <w:spacing w:after="200"/>
        <w:ind w:left="1080"/>
        <w:rPr>
          <w:rFonts w:ascii="Calibri" w:hAnsi="Calibri" w:cs="Calibri"/>
        </w:rPr>
      </w:pPr>
      <w:r w:rsidRPr="00D3000D">
        <w:rPr>
          <w:rFonts w:ascii="Calibri" w:hAnsi="Calibri" w:cs="Calibri"/>
        </w:rPr>
        <w:t>The current interest rate</w:t>
      </w:r>
    </w:p>
    <w:p w14:paraId="29671831" w14:textId="6504DE7F" w:rsidR="00D3000D" w:rsidRPr="00D3000D" w:rsidRDefault="00D3000D" w:rsidP="00D3000D">
      <w:pPr>
        <w:pStyle w:val="ListParagraph"/>
        <w:numPr>
          <w:ilvl w:val="0"/>
          <w:numId w:val="94"/>
        </w:numPr>
        <w:spacing w:after="200"/>
        <w:ind w:left="1080"/>
        <w:rPr>
          <w:rFonts w:ascii="Calibri" w:hAnsi="Calibri" w:cs="Calibri"/>
        </w:rPr>
      </w:pPr>
      <w:r w:rsidRPr="00D3000D">
        <w:rPr>
          <w:rFonts w:ascii="Calibri" w:hAnsi="Calibri" w:cs="Calibri"/>
        </w:rPr>
        <w:t>The lending institution’s requirements</w:t>
      </w:r>
    </w:p>
    <w:p w14:paraId="7317DCC0" w14:textId="51AF2F6B" w:rsidR="00D3000D" w:rsidRPr="00D3000D" w:rsidRDefault="00D3000D" w:rsidP="00D3000D">
      <w:pPr>
        <w:pStyle w:val="ListParagraph"/>
        <w:numPr>
          <w:ilvl w:val="0"/>
          <w:numId w:val="94"/>
        </w:numPr>
        <w:spacing w:after="200"/>
        <w:ind w:left="1080"/>
        <w:rPr>
          <w:rFonts w:ascii="Calibri" w:hAnsi="Calibri" w:cs="Calibri"/>
        </w:rPr>
      </w:pPr>
      <w:r w:rsidRPr="00D3000D">
        <w:rPr>
          <w:rFonts w:ascii="Calibri" w:hAnsi="Calibri" w:cs="Calibri"/>
        </w:rPr>
        <w:t>Personal circumstances (such as being a first-time homebuyer or a veteran)</w:t>
      </w:r>
    </w:p>
    <w:p w14:paraId="757CA07E" w14:textId="11559752" w:rsidR="00D3000D" w:rsidRPr="00D3000D" w:rsidRDefault="00D3000D" w:rsidP="00D3000D">
      <w:pPr>
        <w:pStyle w:val="ListParagraph"/>
        <w:numPr>
          <w:ilvl w:val="0"/>
          <w:numId w:val="95"/>
        </w:numPr>
        <w:spacing w:after="200"/>
        <w:rPr>
          <w:rFonts w:ascii="Calibri" w:hAnsi="Calibri" w:cs="Calibri"/>
        </w:rPr>
      </w:pPr>
      <w:r w:rsidRPr="00D3000D">
        <w:rPr>
          <w:rFonts w:ascii="Calibri" w:hAnsi="Calibri" w:cs="Calibri"/>
        </w:rPr>
        <w:t>Save. If you already have a house fund in place or own a property that you can sell, you are ahead of the game! When determining your savings goals, keep</w:t>
      </w:r>
      <w:r>
        <w:rPr>
          <w:rFonts w:ascii="Calibri" w:hAnsi="Calibri" w:cs="Calibri"/>
        </w:rPr>
        <w:t xml:space="preserve"> </w:t>
      </w:r>
      <w:r w:rsidRPr="00D3000D">
        <w:rPr>
          <w:rFonts w:ascii="Calibri" w:hAnsi="Calibri" w:cs="Calibri"/>
        </w:rPr>
        <w:t>these expenses in mind: </w:t>
      </w:r>
    </w:p>
    <w:p w14:paraId="4925ED98" w14:textId="0C3CB965" w:rsidR="00D3000D" w:rsidRPr="00D3000D" w:rsidRDefault="00D3000D" w:rsidP="00D3000D">
      <w:pPr>
        <w:pStyle w:val="ListParagraph"/>
        <w:numPr>
          <w:ilvl w:val="0"/>
          <w:numId w:val="96"/>
        </w:numPr>
        <w:spacing w:after="200"/>
        <w:ind w:left="1080"/>
        <w:rPr>
          <w:rFonts w:ascii="Calibri" w:hAnsi="Calibri" w:cs="Calibri"/>
        </w:rPr>
      </w:pPr>
      <w:r w:rsidRPr="00D3000D">
        <w:rPr>
          <w:rFonts w:ascii="Calibri" w:hAnsi="Calibri" w:cs="Calibri"/>
        </w:rPr>
        <w:t>Down payment. While a 20% down payment is common, not every lending institution will require that much. However, a larger down payment will decrease your monthly mortgage.</w:t>
      </w:r>
    </w:p>
    <w:p w14:paraId="4F18C8BE" w14:textId="0078A648" w:rsidR="00D3000D" w:rsidRPr="00D3000D" w:rsidRDefault="00D3000D" w:rsidP="00D3000D">
      <w:pPr>
        <w:pStyle w:val="ListParagraph"/>
        <w:numPr>
          <w:ilvl w:val="0"/>
          <w:numId w:val="96"/>
        </w:numPr>
        <w:spacing w:after="200"/>
        <w:ind w:left="1080"/>
        <w:rPr>
          <w:rFonts w:ascii="Calibri" w:hAnsi="Calibri" w:cs="Calibri"/>
        </w:rPr>
      </w:pPr>
      <w:r w:rsidRPr="00D3000D">
        <w:rPr>
          <w:rFonts w:ascii="Calibri" w:hAnsi="Calibri" w:cs="Calibri"/>
        </w:rPr>
        <w:t xml:space="preserve">Earnest money. This cash deposit (typically two percent of the asking price) is usually required when you make an offer on a property. If the offer is accepted, the earnest money will be applied to the down payment.  </w:t>
      </w:r>
    </w:p>
    <w:p w14:paraId="04DA09C7" w14:textId="4E2E8D19" w:rsidR="00D3000D" w:rsidRPr="00D3000D" w:rsidRDefault="00D3000D" w:rsidP="00D3000D">
      <w:pPr>
        <w:pStyle w:val="ListParagraph"/>
        <w:numPr>
          <w:ilvl w:val="0"/>
          <w:numId w:val="96"/>
        </w:numPr>
        <w:spacing w:after="200"/>
        <w:ind w:left="1080"/>
        <w:rPr>
          <w:rFonts w:ascii="Calibri" w:hAnsi="Calibri" w:cs="Calibri"/>
        </w:rPr>
      </w:pPr>
      <w:r w:rsidRPr="00D3000D">
        <w:rPr>
          <w:rFonts w:ascii="Calibri" w:hAnsi="Calibri" w:cs="Calibri"/>
        </w:rPr>
        <w:t xml:space="preserve">Closing costs. These fees, which are usually rolled into the mortgage, are associated with completing the sale. </w:t>
      </w:r>
    </w:p>
    <w:p w14:paraId="3BB5C839" w14:textId="4C94C437" w:rsidR="00D3000D" w:rsidRPr="00D3000D" w:rsidRDefault="00D3000D" w:rsidP="00D3000D">
      <w:pPr>
        <w:pStyle w:val="ListParagraph"/>
        <w:numPr>
          <w:ilvl w:val="0"/>
          <w:numId w:val="96"/>
        </w:numPr>
        <w:spacing w:after="200"/>
        <w:ind w:left="1080"/>
        <w:rPr>
          <w:rFonts w:ascii="Calibri" w:hAnsi="Calibri" w:cs="Calibri"/>
        </w:rPr>
      </w:pPr>
      <w:r w:rsidRPr="00D3000D">
        <w:rPr>
          <w:rFonts w:ascii="Calibri" w:hAnsi="Calibri" w:cs="Calibri"/>
        </w:rPr>
        <w:t xml:space="preserve">Reserve fund. Some lenders will want two to three months’ worth of mortgage payments set aside. Other forms </w:t>
      </w:r>
      <w:r w:rsidRPr="00D3000D">
        <w:rPr>
          <w:rFonts w:ascii="Calibri" w:hAnsi="Calibri" w:cs="Calibri"/>
        </w:rPr>
        <w:tab/>
        <w:t xml:space="preserve">of security, such as a retirement or investment fund, may also be sufficient. </w:t>
      </w:r>
    </w:p>
    <w:p w14:paraId="47CEFDA3" w14:textId="0BFED555" w:rsidR="00D3000D" w:rsidRPr="00D3000D" w:rsidRDefault="00D3000D" w:rsidP="00D3000D">
      <w:pPr>
        <w:pStyle w:val="ListParagraph"/>
        <w:numPr>
          <w:ilvl w:val="0"/>
          <w:numId w:val="96"/>
        </w:numPr>
        <w:spacing w:after="200"/>
        <w:ind w:left="1080"/>
        <w:rPr>
          <w:rFonts w:ascii="Calibri" w:hAnsi="Calibri" w:cs="Calibri"/>
        </w:rPr>
      </w:pPr>
      <w:r w:rsidRPr="00D3000D">
        <w:rPr>
          <w:rFonts w:ascii="Calibri" w:hAnsi="Calibri" w:cs="Calibri"/>
        </w:rPr>
        <w:t xml:space="preserve">Moving and repair costs. Factor moving expenses, urgent repairs or maintenance, and furniture or household goods into your home-buying budget. The Discount Center at mylifematters.com offers many options for saving on these expenses. </w:t>
      </w:r>
    </w:p>
    <w:p w14:paraId="6AE52244" w14:textId="77777777" w:rsidR="00D3000D" w:rsidRPr="00D3000D" w:rsidRDefault="00D3000D" w:rsidP="00D3000D">
      <w:pPr>
        <w:spacing w:after="200"/>
        <w:rPr>
          <w:rFonts w:ascii="Calibri" w:hAnsi="Calibri" w:cs="Calibri"/>
        </w:rPr>
      </w:pPr>
      <w:r w:rsidRPr="00D3000D">
        <w:rPr>
          <w:rFonts w:ascii="Calibri" w:hAnsi="Calibri" w:cs="Calibri"/>
        </w:rPr>
        <w:t xml:space="preserve">The </w:t>
      </w:r>
      <w:proofErr w:type="spellStart"/>
      <w:r w:rsidRPr="00D3000D">
        <w:rPr>
          <w:rFonts w:ascii="Calibri" w:hAnsi="Calibri" w:cs="Calibri"/>
        </w:rPr>
        <w:t>LifeMatters</w:t>
      </w:r>
      <w:proofErr w:type="spellEnd"/>
      <w:r w:rsidRPr="00D3000D">
        <w:rPr>
          <w:rFonts w:ascii="Calibri" w:hAnsi="Calibri" w:cs="Calibri"/>
        </w:rPr>
        <w:t xml:space="preserve"> Financial Consultation Service can guide you through every step of planning a home purchase. Call 24/7/365. </w:t>
      </w:r>
    </w:p>
    <w:p w14:paraId="533BF7A6" w14:textId="7360728D" w:rsidR="006975C7" w:rsidRDefault="006975C7" w:rsidP="00D3000D">
      <w:pPr>
        <w:spacing w:after="400"/>
        <w:rPr>
          <w:rFonts w:ascii="Calibri" w:hAnsi="Calibri" w:cs="Calibri"/>
        </w:rPr>
      </w:pPr>
      <w:r>
        <w:rPr>
          <w:rFonts w:ascii="Calibri" w:hAnsi="Calibri" w:cs="Calibri"/>
        </w:rPr>
        <w:t>Source: Balance</w:t>
      </w:r>
    </w:p>
    <w:p w14:paraId="3A9EB7BA" w14:textId="77517FE6" w:rsidR="00C51F5F" w:rsidRDefault="00C51F5F" w:rsidP="00564728">
      <w:pPr>
        <w:spacing w:after="200"/>
        <w:rPr>
          <w:rFonts w:ascii="Calibri" w:eastAsiaTheme="majorEastAsia" w:hAnsi="Calibri" w:cs="Calibri"/>
          <w:spacing w:val="-10"/>
          <w:kern w:val="28"/>
          <w:sz w:val="56"/>
          <w:szCs w:val="56"/>
        </w:rPr>
      </w:pPr>
      <w:r w:rsidRPr="00C51F5F">
        <w:rPr>
          <w:rFonts w:ascii="Calibri" w:eastAsiaTheme="majorEastAsia" w:hAnsi="Calibri" w:cs="Calibri"/>
          <w:spacing w:val="-10"/>
          <w:kern w:val="28"/>
          <w:sz w:val="56"/>
          <w:szCs w:val="56"/>
        </w:rPr>
        <w:t>﻿</w:t>
      </w:r>
      <w:r w:rsidR="00D3000D">
        <w:rPr>
          <w:rFonts w:ascii="Calibri" w:eastAsiaTheme="majorEastAsia" w:hAnsi="Calibri" w:cs="Calibri"/>
          <w:spacing w:val="-10"/>
          <w:kern w:val="28"/>
          <w:sz w:val="56"/>
          <w:szCs w:val="56"/>
        </w:rPr>
        <w:t>The Four Pillars of Financial Wellbeing</w:t>
      </w:r>
    </w:p>
    <w:p w14:paraId="6F8C566F" w14:textId="77777777" w:rsidR="00D3000D" w:rsidRPr="00D3000D" w:rsidRDefault="00D3000D" w:rsidP="00D3000D">
      <w:pPr>
        <w:spacing w:after="200"/>
        <w:rPr>
          <w:rFonts w:ascii="Calibri" w:hAnsi="Calibri" w:cs="Calibri"/>
        </w:rPr>
      </w:pPr>
      <w:r w:rsidRPr="00D3000D">
        <w:rPr>
          <w:rFonts w:ascii="Calibri" w:hAnsi="Calibri" w:cs="Calibri"/>
        </w:rPr>
        <w:t>﻿Would you like to strengthen your financial wellbeing? The following four pillars are the foundation of a healthy financial outlook: </w:t>
      </w:r>
    </w:p>
    <w:p w14:paraId="75DCD0B7" w14:textId="3C1FC0D0" w:rsidR="00D3000D" w:rsidRPr="00D3000D" w:rsidRDefault="00D3000D" w:rsidP="00D3000D">
      <w:pPr>
        <w:pStyle w:val="ListParagraph"/>
        <w:numPr>
          <w:ilvl w:val="0"/>
          <w:numId w:val="95"/>
        </w:numPr>
        <w:spacing w:after="200"/>
        <w:ind w:left="720" w:hanging="360"/>
        <w:rPr>
          <w:rFonts w:ascii="Calibri" w:hAnsi="Calibri" w:cs="Calibri"/>
        </w:rPr>
      </w:pPr>
      <w:r w:rsidRPr="00D3000D">
        <w:rPr>
          <w:rFonts w:ascii="Calibri" w:hAnsi="Calibri" w:cs="Calibri"/>
        </w:rPr>
        <w:t xml:space="preserve">Spending. Having a budget is key to managing your spending. Start by writing down how much you spend for a month, making your list as detailed as possible. Next, look for ways to cut spending. Even simple changes like making your own lunch can have a big impact over time. If you struggle with tracking your spending, try an app that will do the work for you. </w:t>
      </w:r>
    </w:p>
    <w:p w14:paraId="333FE801" w14:textId="326F680D" w:rsidR="00D3000D" w:rsidRPr="00D3000D" w:rsidRDefault="00D3000D" w:rsidP="00D3000D">
      <w:pPr>
        <w:pStyle w:val="ListParagraph"/>
        <w:numPr>
          <w:ilvl w:val="0"/>
          <w:numId w:val="95"/>
        </w:numPr>
        <w:spacing w:after="200"/>
        <w:ind w:left="720" w:hanging="360"/>
        <w:rPr>
          <w:rFonts w:ascii="Calibri" w:hAnsi="Calibri" w:cs="Calibri"/>
        </w:rPr>
      </w:pPr>
      <w:r w:rsidRPr="00D3000D">
        <w:rPr>
          <w:rFonts w:ascii="Calibri" w:hAnsi="Calibri" w:cs="Calibri"/>
        </w:rPr>
        <w:lastRenderedPageBreak/>
        <w:t xml:space="preserve">Saving. While saving is essential to financial health, it is often the first thing to suffer when money is tight. Instead, cut back on a budget item and divert that money to your savings account or emergency fund. Keep in mind that savings should not be used to cover monthly budget items.  </w:t>
      </w:r>
    </w:p>
    <w:p w14:paraId="35B43B04" w14:textId="75C7D966" w:rsidR="00D3000D" w:rsidRPr="00D3000D" w:rsidRDefault="00D3000D" w:rsidP="00D3000D">
      <w:pPr>
        <w:pStyle w:val="ListParagraph"/>
        <w:numPr>
          <w:ilvl w:val="0"/>
          <w:numId w:val="95"/>
        </w:numPr>
        <w:spacing w:after="200"/>
        <w:ind w:left="720" w:hanging="360"/>
        <w:rPr>
          <w:rFonts w:ascii="Calibri" w:hAnsi="Calibri" w:cs="Calibri"/>
        </w:rPr>
      </w:pPr>
      <w:r w:rsidRPr="00D3000D">
        <w:rPr>
          <w:rFonts w:ascii="Calibri" w:hAnsi="Calibri" w:cs="Calibri"/>
        </w:rPr>
        <w:t xml:space="preserve">Borrowing. A little borrowing is good for your credit. However, too much can cause real damage. Unsecured debt (such as credit cards and personal loans) should make up no more than 15% of your income. If you have a large amount of unsecured debt, prioritize paying it off as fast as you can. </w:t>
      </w:r>
    </w:p>
    <w:p w14:paraId="5E48DB53" w14:textId="6691A897" w:rsidR="00D3000D" w:rsidRPr="00D3000D" w:rsidRDefault="00D3000D" w:rsidP="00D3000D">
      <w:pPr>
        <w:pStyle w:val="ListParagraph"/>
        <w:numPr>
          <w:ilvl w:val="0"/>
          <w:numId w:val="95"/>
        </w:numPr>
        <w:spacing w:after="200"/>
        <w:ind w:left="720" w:hanging="360"/>
        <w:rPr>
          <w:rFonts w:ascii="Calibri" w:hAnsi="Calibri" w:cs="Calibri"/>
        </w:rPr>
      </w:pPr>
      <w:r w:rsidRPr="00D3000D">
        <w:rPr>
          <w:rFonts w:ascii="Calibri" w:hAnsi="Calibri" w:cs="Calibri"/>
        </w:rPr>
        <w:t xml:space="preserve">Planning. Whether you want to save for retirement, buy a house, move to a new city, or pay for your child’s college, a financial plan is key to making any long-term goals a reality. Putting some thought into your life goals could help you avoid impulsive decisions or excess debt. </w:t>
      </w:r>
    </w:p>
    <w:p w14:paraId="2C12D4F2" w14:textId="77777777" w:rsidR="00D3000D" w:rsidRPr="00D3000D" w:rsidRDefault="00D3000D" w:rsidP="00D3000D">
      <w:pPr>
        <w:spacing w:after="200"/>
        <w:rPr>
          <w:rFonts w:ascii="Calibri" w:hAnsi="Calibri" w:cs="Calibri"/>
        </w:rPr>
      </w:pPr>
      <w:r w:rsidRPr="00D3000D">
        <w:rPr>
          <w:rFonts w:ascii="Calibri" w:hAnsi="Calibri" w:cs="Calibri"/>
        </w:rPr>
        <w:t xml:space="preserve">Improving your financial wellbeing begins one dollar — and behavior — at a time. </w:t>
      </w:r>
      <w:proofErr w:type="spellStart"/>
      <w:r w:rsidRPr="00D3000D">
        <w:rPr>
          <w:rFonts w:ascii="Calibri" w:hAnsi="Calibri" w:cs="Calibri"/>
        </w:rPr>
        <w:t>LifeMatters</w:t>
      </w:r>
      <w:proofErr w:type="spellEnd"/>
      <w:r w:rsidRPr="00D3000D">
        <w:rPr>
          <w:rFonts w:ascii="Calibri" w:hAnsi="Calibri" w:cs="Calibri"/>
        </w:rPr>
        <w:t xml:space="preserve"> offers a number of options that may help to strengthen your financial outlook: </w:t>
      </w:r>
    </w:p>
    <w:p w14:paraId="698020ED" w14:textId="631E318B" w:rsidR="00D3000D" w:rsidRPr="007E537E" w:rsidRDefault="00D3000D" w:rsidP="007E537E">
      <w:pPr>
        <w:pStyle w:val="ListParagraph"/>
        <w:numPr>
          <w:ilvl w:val="0"/>
          <w:numId w:val="98"/>
        </w:numPr>
        <w:spacing w:after="200"/>
        <w:ind w:left="720" w:hanging="360"/>
        <w:rPr>
          <w:rFonts w:ascii="Calibri" w:hAnsi="Calibri" w:cs="Calibri"/>
        </w:rPr>
      </w:pPr>
      <w:r w:rsidRPr="007E537E">
        <w:rPr>
          <w:rFonts w:ascii="Calibri" w:hAnsi="Calibri" w:cs="Calibri"/>
        </w:rPr>
        <w:t xml:space="preserve">The </w:t>
      </w:r>
      <w:proofErr w:type="spellStart"/>
      <w:r w:rsidRPr="007E537E">
        <w:rPr>
          <w:rFonts w:ascii="Calibri" w:hAnsi="Calibri" w:cs="Calibri"/>
        </w:rPr>
        <w:t>MyWellbeing</w:t>
      </w:r>
      <w:proofErr w:type="spellEnd"/>
      <w:r w:rsidRPr="007E537E">
        <w:rPr>
          <w:rFonts w:ascii="Calibri" w:hAnsi="Calibri" w:cs="Calibri"/>
        </w:rPr>
        <w:t xml:space="preserve"> Profile on mylifematters.com can help you evaluate your financial wellbeing. </w:t>
      </w:r>
    </w:p>
    <w:p w14:paraId="737C1C34" w14:textId="4DA8C09C" w:rsidR="00D3000D" w:rsidRPr="007E537E" w:rsidRDefault="00D3000D" w:rsidP="007E537E">
      <w:pPr>
        <w:pStyle w:val="ListParagraph"/>
        <w:numPr>
          <w:ilvl w:val="0"/>
          <w:numId w:val="98"/>
        </w:numPr>
        <w:spacing w:after="200"/>
        <w:ind w:left="720" w:hanging="360"/>
        <w:rPr>
          <w:rFonts w:ascii="Calibri" w:hAnsi="Calibri" w:cs="Calibri"/>
        </w:rPr>
      </w:pPr>
      <w:r w:rsidRPr="007E537E">
        <w:rPr>
          <w:rFonts w:ascii="Calibri" w:hAnsi="Calibri" w:cs="Calibri"/>
        </w:rPr>
        <w:t xml:space="preserve">The </w:t>
      </w:r>
      <w:proofErr w:type="spellStart"/>
      <w:r w:rsidRPr="007E537E">
        <w:rPr>
          <w:rFonts w:ascii="Calibri" w:hAnsi="Calibri" w:cs="Calibri"/>
        </w:rPr>
        <w:t>LifeMatters</w:t>
      </w:r>
      <w:proofErr w:type="spellEnd"/>
      <w:r w:rsidRPr="007E537E">
        <w:rPr>
          <w:rFonts w:ascii="Calibri" w:hAnsi="Calibri" w:cs="Calibri"/>
        </w:rPr>
        <w:t xml:space="preserve"> Financial Consultation Service can review your overall financial picture and recommend improvements. </w:t>
      </w:r>
    </w:p>
    <w:p w14:paraId="284E73E6" w14:textId="77777777" w:rsidR="007E537E" w:rsidRDefault="00D3000D" w:rsidP="00D3000D">
      <w:pPr>
        <w:pStyle w:val="ListParagraph"/>
        <w:numPr>
          <w:ilvl w:val="0"/>
          <w:numId w:val="98"/>
        </w:numPr>
        <w:spacing w:after="200"/>
        <w:ind w:left="720" w:hanging="360"/>
        <w:rPr>
          <w:rFonts w:ascii="Calibri" w:hAnsi="Calibri" w:cs="Calibri"/>
        </w:rPr>
      </w:pPr>
      <w:r w:rsidRPr="007E537E">
        <w:rPr>
          <w:rFonts w:ascii="Calibri" w:hAnsi="Calibri" w:cs="Calibri"/>
        </w:rPr>
        <w:t>The Discount Center on mylifematters.com offers numerous options for saving on goods and services and decreasing spending.</w:t>
      </w:r>
    </w:p>
    <w:p w14:paraId="5DECB7BB" w14:textId="2B34EC00" w:rsidR="006975C7" w:rsidRPr="007E537E" w:rsidRDefault="006975C7" w:rsidP="007E537E">
      <w:pPr>
        <w:spacing w:after="400"/>
        <w:rPr>
          <w:rFonts w:ascii="Calibri" w:hAnsi="Calibri" w:cs="Calibri"/>
        </w:rPr>
      </w:pPr>
      <w:r w:rsidRPr="007E537E">
        <w:rPr>
          <w:rFonts w:ascii="Calibri" w:hAnsi="Calibri" w:cs="Calibri"/>
        </w:rPr>
        <w:t>Source: Balance</w:t>
      </w:r>
    </w:p>
    <w:p w14:paraId="280F06ED" w14:textId="77777777" w:rsidR="00FF08AF" w:rsidRPr="00A52EC2" w:rsidRDefault="00FF08AF" w:rsidP="00FF08AF">
      <w:pPr>
        <w:rPr>
          <w:rFonts w:ascii="Calibri" w:hAnsi="Calibri" w:cs="Calibri"/>
        </w:rPr>
      </w:pPr>
      <w:r w:rsidRPr="00A52EC2">
        <w:rPr>
          <w:rFonts w:ascii="Calibri" w:hAnsi="Calibri" w:cs="Calibri"/>
        </w:rPr>
        <w:t>1-800-634-6433</w:t>
      </w:r>
    </w:p>
    <w:p w14:paraId="638979BA" w14:textId="77777777" w:rsidR="00FF08AF" w:rsidRPr="00A52EC2" w:rsidRDefault="00FF08AF" w:rsidP="00FF08AF">
      <w:pPr>
        <w:rPr>
          <w:rFonts w:ascii="Calibri" w:hAnsi="Calibri" w:cs="Calibri"/>
        </w:rPr>
      </w:pPr>
      <w:r w:rsidRPr="00A52EC2">
        <w:rPr>
          <w:rFonts w:ascii="Calibri" w:hAnsi="Calibri" w:cs="Calibri"/>
        </w:rPr>
        <w:t xml:space="preserve">Assistance with Life, Work, Family, and Wellbeing </w:t>
      </w:r>
    </w:p>
    <w:p w14:paraId="2C0FC749" w14:textId="77777777" w:rsidR="00FF08AF" w:rsidRPr="00A52EC2" w:rsidRDefault="00FF08AF" w:rsidP="00FF08AF">
      <w:pPr>
        <w:rPr>
          <w:rFonts w:ascii="Calibri" w:hAnsi="Calibri" w:cs="Calibri"/>
        </w:rPr>
      </w:pPr>
      <w:r w:rsidRPr="00A52EC2">
        <w:rPr>
          <w:rFonts w:ascii="Calibri" w:hAnsi="Calibri" w:cs="Calibri"/>
        </w:rPr>
        <w:t>24/7/365</w:t>
      </w:r>
    </w:p>
    <w:p w14:paraId="745D18E1" w14:textId="77777777" w:rsidR="00FF08AF" w:rsidRPr="00A52EC2" w:rsidRDefault="00FF08AF" w:rsidP="00FF08AF">
      <w:pPr>
        <w:rPr>
          <w:rFonts w:ascii="Calibri" w:hAnsi="Calibri" w:cs="Calibri"/>
        </w:rPr>
      </w:pPr>
      <w:r w:rsidRPr="00A52EC2">
        <w:rPr>
          <w:rFonts w:ascii="Calibri" w:hAnsi="Calibri" w:cs="Calibri"/>
        </w:rPr>
        <w:t xml:space="preserve">mylifematters.com </w:t>
      </w:r>
    </w:p>
    <w:p w14:paraId="32905604" w14:textId="77777777" w:rsidR="00FF08AF" w:rsidRPr="00A52EC2" w:rsidRDefault="00FF08AF" w:rsidP="00FF08AF">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6640AF0B" w14:textId="77777777" w:rsidR="00FF08AF" w:rsidRPr="00A52EC2" w:rsidRDefault="00FF08AF" w:rsidP="00FF08AF">
      <w:pPr>
        <w:rPr>
          <w:rFonts w:ascii="Calibri" w:hAnsi="Calibri" w:cs="Calibri"/>
        </w:rPr>
      </w:pPr>
      <w:r w:rsidRPr="00A52EC2">
        <w:rPr>
          <w:rFonts w:ascii="Calibri" w:hAnsi="Calibri" w:cs="Calibri"/>
        </w:rPr>
        <w:t>TTY/TRS 711 and language translation services are available</w:t>
      </w:r>
    </w:p>
    <w:p w14:paraId="5A881FCC" w14:textId="77777777" w:rsidR="00FF08AF" w:rsidRPr="00A52EC2" w:rsidRDefault="00FF08AF" w:rsidP="00FF08AF">
      <w:pPr>
        <w:rPr>
          <w:rFonts w:ascii="Calibri" w:hAnsi="Calibri" w:cs="Calibri"/>
        </w:rPr>
      </w:pPr>
    </w:p>
    <w:p w14:paraId="3338B70B" w14:textId="77777777" w:rsidR="00FF08AF" w:rsidRPr="00A52EC2" w:rsidRDefault="00FF08AF" w:rsidP="00FF08AF">
      <w:pPr>
        <w:rPr>
          <w:rFonts w:ascii="Calibri" w:hAnsi="Calibri" w:cs="Calibri"/>
        </w:rPr>
      </w:pPr>
      <w:r w:rsidRPr="00A52EC2">
        <w:rPr>
          <w:rFonts w:ascii="Calibri" w:hAnsi="Calibri" w:cs="Calibri"/>
        </w:rPr>
        <w:t>Text “Hello” to 61295 (U.S.)/204-817-1149 (Canada)</w:t>
      </w:r>
    </w:p>
    <w:p w14:paraId="21D2E3FC" w14:textId="77777777" w:rsidR="00FF08AF" w:rsidRPr="00A52EC2" w:rsidRDefault="00FF08AF" w:rsidP="00FF08AF">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3280FCDC" w14:textId="77777777" w:rsidR="00FF08AF" w:rsidRPr="00A52EC2" w:rsidRDefault="00FF08AF" w:rsidP="00FF08AF">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1971543F" w14:textId="77777777" w:rsidR="00FF08AF" w:rsidRDefault="00FF08AF" w:rsidP="00FF08AF">
      <w:pPr>
        <w:spacing w:after="200"/>
        <w:rPr>
          <w:rFonts w:ascii="Calibri" w:hAnsi="Calibri" w:cs="Calibri"/>
        </w:rPr>
      </w:pPr>
      <w:r w:rsidRPr="00A52EC2">
        <w:rPr>
          <w:rFonts w:ascii="Calibri" w:hAnsi="Calibri" w:cs="Calibri"/>
        </w:rPr>
        <w:t>Privacy policy:</w:t>
      </w:r>
      <w:r>
        <w:rPr>
          <w:rFonts w:ascii="Calibri" w:hAnsi="Calibri" w:cs="Calibri"/>
        </w:rPr>
        <w:t xml:space="preserve"> </w:t>
      </w:r>
      <w:hyperlink r:id="rId6" w:history="1">
        <w:r w:rsidRPr="0052034A">
          <w:rPr>
            <w:rStyle w:val="Hyperlink"/>
            <w:rFonts w:ascii="Calibri" w:hAnsi="Calibri" w:cs="Calibri"/>
          </w:rPr>
          <w:t>https://www.empathia.com/privacy.pdf</w:t>
        </w:r>
      </w:hyperlink>
    </w:p>
    <w:p w14:paraId="2BB9C3F0" w14:textId="77777777" w:rsidR="00FF08AF" w:rsidRPr="007C30E0" w:rsidRDefault="00FF08AF" w:rsidP="00FF08AF">
      <w:pPr>
        <w:spacing w:after="200"/>
        <w:rPr>
          <w:rStyle w:val="SubtleEmphasis"/>
          <w:rFonts w:ascii="Calibri" w:hAnsi="Calibri" w:cs="Calibri"/>
          <w:color w:val="000000" w:themeColor="text1"/>
          <w:sz w:val="24"/>
        </w:rPr>
      </w:pPr>
      <w:r w:rsidRPr="007C30E0">
        <w:rPr>
          <w:rStyle w:val="SubtleEmphasis"/>
          <w:rFonts w:ascii="Calibri" w:hAnsi="Calibri" w:cs="Calibri"/>
          <w:color w:val="000000" w:themeColor="text1"/>
          <w:sz w:val="24"/>
        </w:rPr>
        <w:t>﻿The information</w:t>
      </w:r>
      <w:r>
        <w:rPr>
          <w:rStyle w:val="SubtleEmphasis"/>
          <w:rFonts w:ascii="Calibri" w:hAnsi="Calibri" w:cs="Calibri"/>
          <w:color w:val="000000" w:themeColor="text1"/>
          <w:sz w:val="24"/>
        </w:rPr>
        <w:t xml:space="preserve"> in this newsletter</w:t>
      </w:r>
      <w:r w:rsidRPr="007C30E0">
        <w:rPr>
          <w:rStyle w:val="SubtleEmphasis"/>
          <w:rFonts w:ascii="Calibri" w:hAnsi="Calibri" w:cs="Calibri"/>
          <w:color w:val="000000" w:themeColor="text1"/>
          <w:sz w:val="24"/>
        </w:rPr>
        <w:t xml:space="preserve"> is for educational purposes only and is not intended to take the place of medical advice.</w:t>
      </w:r>
    </w:p>
    <w:p w14:paraId="7DB7D0AB" w14:textId="14A084EE" w:rsidR="00861C69" w:rsidRPr="00861C69" w:rsidRDefault="00FF08AF" w:rsidP="00FF08AF">
      <w:pPr>
        <w:spacing w:after="200"/>
        <w:rPr>
          <w:rFonts w:ascii="Calibri" w:hAnsi="Calibri" w:cs="Calibri"/>
          <w:color w:val="000000" w:themeColor="text1"/>
        </w:rPr>
      </w:pPr>
      <w:r w:rsidRPr="007C30E0">
        <w:rPr>
          <w:rFonts w:ascii="Calibri" w:hAnsi="Calibri" w:cs="Calibri"/>
          <w:color w:val="000000" w:themeColor="text1"/>
        </w:rPr>
        <w:t>©202</w:t>
      </w:r>
      <w:r>
        <w:rPr>
          <w:rFonts w:ascii="Calibri" w:hAnsi="Calibri" w:cs="Calibri"/>
          <w:color w:val="000000" w:themeColor="text1"/>
        </w:rPr>
        <w:t>5</w:t>
      </w:r>
      <w:r w:rsidRPr="007C30E0">
        <w:rPr>
          <w:rFonts w:ascii="Calibri" w:hAnsi="Calibri" w:cs="Calibri"/>
          <w:color w:val="000000" w:themeColor="text1"/>
        </w:rPr>
        <w:t xml:space="preserve"> </w:t>
      </w:r>
      <w:proofErr w:type="spellStart"/>
      <w:r w:rsidRPr="007C30E0">
        <w:rPr>
          <w:rFonts w:ascii="Calibri" w:hAnsi="Calibri" w:cs="Calibri"/>
          <w:color w:val="000000" w:themeColor="text1"/>
        </w:rPr>
        <w:t>Empathia</w:t>
      </w:r>
      <w:proofErr w:type="spellEnd"/>
      <w:r w:rsidRPr="007C30E0">
        <w:rPr>
          <w:rFonts w:ascii="Calibri" w:hAnsi="Calibri" w:cs="Calibri"/>
          <w:color w:val="000000" w:themeColor="text1"/>
        </w:rPr>
        <w:t>, Inc.</w:t>
      </w:r>
    </w:p>
    <w:sectPr w:rsidR="00861C69" w:rsidRPr="0086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FA5"/>
    <w:multiLevelType w:val="hybridMultilevel"/>
    <w:tmpl w:val="0F769AF2"/>
    <w:lvl w:ilvl="0" w:tplc="EF9CC5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F4DED"/>
    <w:multiLevelType w:val="hybridMultilevel"/>
    <w:tmpl w:val="9120E998"/>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1BD3"/>
    <w:multiLevelType w:val="hybridMultilevel"/>
    <w:tmpl w:val="37563FE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83FE1"/>
    <w:multiLevelType w:val="hybridMultilevel"/>
    <w:tmpl w:val="ACA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6FEF"/>
    <w:multiLevelType w:val="hybridMultilevel"/>
    <w:tmpl w:val="C948609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F3859"/>
    <w:multiLevelType w:val="hybridMultilevel"/>
    <w:tmpl w:val="B15A68A6"/>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67C9A"/>
    <w:multiLevelType w:val="hybridMultilevel"/>
    <w:tmpl w:val="DCD0C1E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B10E0"/>
    <w:multiLevelType w:val="hybridMultilevel"/>
    <w:tmpl w:val="06B4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35D3A"/>
    <w:multiLevelType w:val="hybridMultilevel"/>
    <w:tmpl w:val="A97EB4B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92904"/>
    <w:multiLevelType w:val="hybridMultilevel"/>
    <w:tmpl w:val="5022AC78"/>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4F2E3F"/>
    <w:multiLevelType w:val="hybridMultilevel"/>
    <w:tmpl w:val="7DD4CA62"/>
    <w:lvl w:ilvl="0" w:tplc="48380E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2125C"/>
    <w:multiLevelType w:val="hybridMultilevel"/>
    <w:tmpl w:val="F3D2868A"/>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86B14"/>
    <w:multiLevelType w:val="hybridMultilevel"/>
    <w:tmpl w:val="3628E776"/>
    <w:lvl w:ilvl="0" w:tplc="B2365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497EF6"/>
    <w:multiLevelType w:val="hybridMultilevel"/>
    <w:tmpl w:val="F530CDAE"/>
    <w:lvl w:ilvl="0" w:tplc="B23654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747243"/>
    <w:multiLevelType w:val="hybridMultilevel"/>
    <w:tmpl w:val="08A28C7C"/>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4F137D"/>
    <w:multiLevelType w:val="hybridMultilevel"/>
    <w:tmpl w:val="BD3297A4"/>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E759EA"/>
    <w:multiLevelType w:val="hybridMultilevel"/>
    <w:tmpl w:val="749A9516"/>
    <w:lvl w:ilvl="0" w:tplc="48380E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476553"/>
    <w:multiLevelType w:val="hybridMultilevel"/>
    <w:tmpl w:val="D136B514"/>
    <w:lvl w:ilvl="0" w:tplc="B23654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BB39A3"/>
    <w:multiLevelType w:val="hybridMultilevel"/>
    <w:tmpl w:val="A6080122"/>
    <w:lvl w:ilvl="0" w:tplc="B2365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77065A"/>
    <w:multiLevelType w:val="hybridMultilevel"/>
    <w:tmpl w:val="DB90D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262D3A"/>
    <w:multiLevelType w:val="hybridMultilevel"/>
    <w:tmpl w:val="5E1CF588"/>
    <w:lvl w:ilvl="0" w:tplc="B23654DC">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DB365BA"/>
    <w:multiLevelType w:val="hybridMultilevel"/>
    <w:tmpl w:val="D6422C2E"/>
    <w:lvl w:ilvl="0" w:tplc="48380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C21DBF"/>
    <w:multiLevelType w:val="hybridMultilevel"/>
    <w:tmpl w:val="E21621F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1B00A3"/>
    <w:multiLevelType w:val="hybridMultilevel"/>
    <w:tmpl w:val="3A2ABC68"/>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2A7E8E"/>
    <w:multiLevelType w:val="hybridMultilevel"/>
    <w:tmpl w:val="E74C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E5975"/>
    <w:multiLevelType w:val="hybridMultilevel"/>
    <w:tmpl w:val="C90447E4"/>
    <w:lvl w:ilvl="0" w:tplc="B2365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7B33FD"/>
    <w:multiLevelType w:val="hybridMultilevel"/>
    <w:tmpl w:val="248EAE9A"/>
    <w:lvl w:ilvl="0" w:tplc="48380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6D7B5D"/>
    <w:multiLevelType w:val="hybridMultilevel"/>
    <w:tmpl w:val="92BA5706"/>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892C65"/>
    <w:multiLevelType w:val="hybridMultilevel"/>
    <w:tmpl w:val="DF323DA0"/>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AF640E"/>
    <w:multiLevelType w:val="hybridMultilevel"/>
    <w:tmpl w:val="83FA943C"/>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8C6F77"/>
    <w:multiLevelType w:val="hybridMultilevel"/>
    <w:tmpl w:val="F7CA9214"/>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785191"/>
    <w:multiLevelType w:val="hybridMultilevel"/>
    <w:tmpl w:val="0994C352"/>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392C0F"/>
    <w:multiLevelType w:val="hybridMultilevel"/>
    <w:tmpl w:val="EDC083CE"/>
    <w:lvl w:ilvl="0" w:tplc="48380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7E7562"/>
    <w:multiLevelType w:val="hybridMultilevel"/>
    <w:tmpl w:val="E6DA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484DB7"/>
    <w:multiLevelType w:val="hybridMultilevel"/>
    <w:tmpl w:val="4A46DBB2"/>
    <w:lvl w:ilvl="0" w:tplc="B23654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4320DA"/>
    <w:multiLevelType w:val="hybridMultilevel"/>
    <w:tmpl w:val="0B96FA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BC3818"/>
    <w:multiLevelType w:val="hybridMultilevel"/>
    <w:tmpl w:val="56184AD0"/>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911B42"/>
    <w:multiLevelType w:val="hybridMultilevel"/>
    <w:tmpl w:val="E90E70F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7E6495A"/>
    <w:multiLevelType w:val="hybridMultilevel"/>
    <w:tmpl w:val="685C22B8"/>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D81C22"/>
    <w:multiLevelType w:val="hybridMultilevel"/>
    <w:tmpl w:val="E3360A9A"/>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0145FD"/>
    <w:multiLevelType w:val="hybridMultilevel"/>
    <w:tmpl w:val="C89C8122"/>
    <w:lvl w:ilvl="0" w:tplc="48380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125898"/>
    <w:multiLevelType w:val="hybridMultilevel"/>
    <w:tmpl w:val="EB7E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652D0A"/>
    <w:multiLevelType w:val="hybridMultilevel"/>
    <w:tmpl w:val="4E628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3979EE"/>
    <w:multiLevelType w:val="hybridMultilevel"/>
    <w:tmpl w:val="E500CE40"/>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C024FD"/>
    <w:multiLevelType w:val="hybridMultilevel"/>
    <w:tmpl w:val="93D2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A630FC"/>
    <w:multiLevelType w:val="hybridMultilevel"/>
    <w:tmpl w:val="D60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5E04C6"/>
    <w:multiLevelType w:val="hybridMultilevel"/>
    <w:tmpl w:val="94E82744"/>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E935173"/>
    <w:multiLevelType w:val="hybridMultilevel"/>
    <w:tmpl w:val="D82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015410"/>
    <w:multiLevelType w:val="hybridMultilevel"/>
    <w:tmpl w:val="5AA0160E"/>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9063296"/>
    <w:multiLevelType w:val="hybridMultilevel"/>
    <w:tmpl w:val="AFAAA538"/>
    <w:lvl w:ilvl="0" w:tplc="B928C4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CD212D"/>
    <w:multiLevelType w:val="hybridMultilevel"/>
    <w:tmpl w:val="FE441AA0"/>
    <w:lvl w:ilvl="0" w:tplc="48380E8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76"/>
  </w:num>
  <w:num w:numId="2" w16cid:durableId="493381281">
    <w:abstractNumId w:val="92"/>
  </w:num>
  <w:num w:numId="3" w16cid:durableId="128862543">
    <w:abstractNumId w:val="26"/>
  </w:num>
  <w:num w:numId="4" w16cid:durableId="2059040379">
    <w:abstractNumId w:val="25"/>
  </w:num>
  <w:num w:numId="5" w16cid:durableId="2064594585">
    <w:abstractNumId w:val="75"/>
  </w:num>
  <w:num w:numId="6" w16cid:durableId="587731147">
    <w:abstractNumId w:val="80"/>
  </w:num>
  <w:num w:numId="7" w16cid:durableId="902331107">
    <w:abstractNumId w:val="43"/>
  </w:num>
  <w:num w:numId="8" w16cid:durableId="126241344">
    <w:abstractNumId w:val="55"/>
  </w:num>
  <w:num w:numId="9" w16cid:durableId="340468673">
    <w:abstractNumId w:val="82"/>
  </w:num>
  <w:num w:numId="10" w16cid:durableId="1917668604">
    <w:abstractNumId w:val="31"/>
  </w:num>
  <w:num w:numId="11" w16cid:durableId="325674711">
    <w:abstractNumId w:val="8"/>
  </w:num>
  <w:num w:numId="12" w16cid:durableId="861629249">
    <w:abstractNumId w:val="74"/>
  </w:num>
  <w:num w:numId="13" w16cid:durableId="64911368">
    <w:abstractNumId w:val="70"/>
  </w:num>
  <w:num w:numId="14" w16cid:durableId="1977180189">
    <w:abstractNumId w:val="5"/>
  </w:num>
  <w:num w:numId="15" w16cid:durableId="2041196366">
    <w:abstractNumId w:val="2"/>
  </w:num>
  <w:num w:numId="16" w16cid:durableId="1980721807">
    <w:abstractNumId w:val="58"/>
  </w:num>
  <w:num w:numId="17" w16cid:durableId="1761675303">
    <w:abstractNumId w:val="93"/>
  </w:num>
  <w:num w:numId="18" w16cid:durableId="494304947">
    <w:abstractNumId w:val="91"/>
  </w:num>
  <w:num w:numId="19" w16cid:durableId="1961035786">
    <w:abstractNumId w:val="21"/>
  </w:num>
  <w:num w:numId="20" w16cid:durableId="843474338">
    <w:abstractNumId w:val="56"/>
  </w:num>
  <w:num w:numId="21" w16cid:durableId="1567493632">
    <w:abstractNumId w:val="67"/>
  </w:num>
  <w:num w:numId="22" w16cid:durableId="1898055534">
    <w:abstractNumId w:val="49"/>
  </w:num>
  <w:num w:numId="23" w16cid:durableId="1550342573">
    <w:abstractNumId w:val="97"/>
  </w:num>
  <w:num w:numId="24" w16cid:durableId="561334120">
    <w:abstractNumId w:val="23"/>
  </w:num>
  <w:num w:numId="25" w16cid:durableId="1272780170">
    <w:abstractNumId w:val="11"/>
  </w:num>
  <w:num w:numId="26" w16cid:durableId="1343824962">
    <w:abstractNumId w:val="48"/>
  </w:num>
  <w:num w:numId="27" w16cid:durableId="1182206177">
    <w:abstractNumId w:val="54"/>
  </w:num>
  <w:num w:numId="28" w16cid:durableId="668754140">
    <w:abstractNumId w:val="79"/>
  </w:num>
  <w:num w:numId="29" w16cid:durableId="753934765">
    <w:abstractNumId w:val="39"/>
  </w:num>
  <w:num w:numId="30" w16cid:durableId="1474103219">
    <w:abstractNumId w:val="22"/>
  </w:num>
  <w:num w:numId="31" w16cid:durableId="808206279">
    <w:abstractNumId w:val="59"/>
  </w:num>
  <w:num w:numId="32" w16cid:durableId="959146164">
    <w:abstractNumId w:val="96"/>
  </w:num>
  <w:num w:numId="33" w16cid:durableId="1788545902">
    <w:abstractNumId w:val="38"/>
  </w:num>
  <w:num w:numId="34" w16cid:durableId="874081479">
    <w:abstractNumId w:val="61"/>
  </w:num>
  <w:num w:numId="35" w16cid:durableId="2079015905">
    <w:abstractNumId w:val="68"/>
  </w:num>
  <w:num w:numId="36" w16cid:durableId="678390898">
    <w:abstractNumId w:val="51"/>
  </w:num>
  <w:num w:numId="37" w16cid:durableId="334260630">
    <w:abstractNumId w:val="66"/>
  </w:num>
  <w:num w:numId="38" w16cid:durableId="1152797474">
    <w:abstractNumId w:val="6"/>
  </w:num>
  <w:num w:numId="39" w16cid:durableId="1330601453">
    <w:abstractNumId w:val="28"/>
  </w:num>
  <w:num w:numId="40" w16cid:durableId="2097049635">
    <w:abstractNumId w:val="60"/>
  </w:num>
  <w:num w:numId="41" w16cid:durableId="626811145">
    <w:abstractNumId w:val="72"/>
  </w:num>
  <w:num w:numId="42" w16cid:durableId="1206452903">
    <w:abstractNumId w:val="89"/>
  </w:num>
  <w:num w:numId="43" w16cid:durableId="1700887963">
    <w:abstractNumId w:val="95"/>
  </w:num>
  <w:num w:numId="44" w16cid:durableId="800225611">
    <w:abstractNumId w:val="9"/>
  </w:num>
  <w:num w:numId="45" w16cid:durableId="1501382656">
    <w:abstractNumId w:val="84"/>
  </w:num>
  <w:num w:numId="46" w16cid:durableId="300504711">
    <w:abstractNumId w:val="63"/>
  </w:num>
  <w:num w:numId="47" w16cid:durableId="1837837245">
    <w:abstractNumId w:val="37"/>
  </w:num>
  <w:num w:numId="48" w16cid:durableId="981694931">
    <w:abstractNumId w:val="87"/>
  </w:num>
  <w:num w:numId="49" w16cid:durableId="73823880">
    <w:abstractNumId w:val="4"/>
  </w:num>
  <w:num w:numId="50" w16cid:durableId="1325931040">
    <w:abstractNumId w:val="10"/>
  </w:num>
  <w:num w:numId="51" w16cid:durableId="1847550939">
    <w:abstractNumId w:val="24"/>
  </w:num>
  <w:num w:numId="52" w16cid:durableId="1160774981">
    <w:abstractNumId w:val="81"/>
  </w:num>
  <w:num w:numId="53" w16cid:durableId="1487085190">
    <w:abstractNumId w:val="46"/>
  </w:num>
  <w:num w:numId="54" w16cid:durableId="1934968919">
    <w:abstractNumId w:val="83"/>
  </w:num>
  <w:num w:numId="55" w16cid:durableId="1163663977">
    <w:abstractNumId w:val="85"/>
  </w:num>
  <w:num w:numId="56" w16cid:durableId="1432161305">
    <w:abstractNumId w:val="69"/>
  </w:num>
  <w:num w:numId="57" w16cid:durableId="1339235555">
    <w:abstractNumId w:val="71"/>
  </w:num>
  <w:num w:numId="58" w16cid:durableId="1729836566">
    <w:abstractNumId w:val="40"/>
  </w:num>
  <w:num w:numId="59" w16cid:durableId="2057044017">
    <w:abstractNumId w:val="3"/>
  </w:num>
  <w:num w:numId="60" w16cid:durableId="835456464">
    <w:abstractNumId w:val="15"/>
  </w:num>
  <w:num w:numId="61" w16cid:durableId="1391147114">
    <w:abstractNumId w:val="0"/>
  </w:num>
  <w:num w:numId="62" w16cid:durableId="1813790993">
    <w:abstractNumId w:val="78"/>
  </w:num>
  <w:num w:numId="63" w16cid:durableId="748962299">
    <w:abstractNumId w:val="86"/>
  </w:num>
  <w:num w:numId="64" w16cid:durableId="828255538">
    <w:abstractNumId w:val="7"/>
  </w:num>
  <w:num w:numId="65" w16cid:durableId="780950865">
    <w:abstractNumId w:val="35"/>
  </w:num>
  <w:num w:numId="66" w16cid:durableId="173736603">
    <w:abstractNumId w:val="12"/>
  </w:num>
  <w:num w:numId="67" w16cid:durableId="964504530">
    <w:abstractNumId w:val="64"/>
  </w:num>
  <w:num w:numId="68" w16cid:durableId="1622495342">
    <w:abstractNumId w:val="53"/>
  </w:num>
  <w:num w:numId="69" w16cid:durableId="886720203">
    <w:abstractNumId w:val="45"/>
  </w:num>
  <w:num w:numId="70" w16cid:durableId="505554364">
    <w:abstractNumId w:val="65"/>
  </w:num>
  <w:num w:numId="71" w16cid:durableId="1152912974">
    <w:abstractNumId w:val="88"/>
  </w:num>
  <w:num w:numId="72" w16cid:durableId="1630477851">
    <w:abstractNumId w:val="20"/>
  </w:num>
  <w:num w:numId="73" w16cid:durableId="369383464">
    <w:abstractNumId w:val="47"/>
  </w:num>
  <w:num w:numId="74" w16cid:durableId="1162744753">
    <w:abstractNumId w:val="14"/>
  </w:num>
  <w:num w:numId="75" w16cid:durableId="324474558">
    <w:abstractNumId w:val="44"/>
  </w:num>
  <w:num w:numId="76" w16cid:durableId="234439088">
    <w:abstractNumId w:val="36"/>
  </w:num>
  <w:num w:numId="77" w16cid:durableId="1519082560">
    <w:abstractNumId w:val="50"/>
  </w:num>
  <w:num w:numId="78" w16cid:durableId="1475873220">
    <w:abstractNumId w:val="77"/>
  </w:num>
  <w:num w:numId="79" w16cid:durableId="1709984679">
    <w:abstractNumId w:val="1"/>
  </w:num>
  <w:num w:numId="80" w16cid:durableId="773092844">
    <w:abstractNumId w:val="17"/>
  </w:num>
  <w:num w:numId="81" w16cid:durableId="1360088286">
    <w:abstractNumId w:val="13"/>
  </w:num>
  <w:num w:numId="82" w16cid:durableId="1896967704">
    <w:abstractNumId w:val="29"/>
  </w:num>
  <w:num w:numId="83" w16cid:durableId="1998146886">
    <w:abstractNumId w:val="32"/>
  </w:num>
  <w:num w:numId="84" w16cid:durableId="1093864972">
    <w:abstractNumId w:val="16"/>
  </w:num>
  <w:num w:numId="85" w16cid:durableId="1947074957">
    <w:abstractNumId w:val="27"/>
  </w:num>
  <w:num w:numId="86" w16cid:durableId="242687559">
    <w:abstractNumId w:val="62"/>
  </w:num>
  <w:num w:numId="87" w16cid:durableId="2123260608">
    <w:abstractNumId w:val="19"/>
  </w:num>
  <w:num w:numId="88" w16cid:durableId="492840612">
    <w:abstractNumId w:val="34"/>
  </w:num>
  <w:num w:numId="89" w16cid:durableId="1142036042">
    <w:abstractNumId w:val="90"/>
  </w:num>
  <w:num w:numId="90" w16cid:durableId="1643264583">
    <w:abstractNumId w:val="94"/>
  </w:num>
  <w:num w:numId="91" w16cid:durableId="58333729">
    <w:abstractNumId w:val="18"/>
  </w:num>
  <w:num w:numId="92" w16cid:durableId="395248547">
    <w:abstractNumId w:val="41"/>
  </w:num>
  <w:num w:numId="93" w16cid:durableId="788666333">
    <w:abstractNumId w:val="30"/>
  </w:num>
  <w:num w:numId="94" w16cid:durableId="1564829841">
    <w:abstractNumId w:val="73"/>
  </w:num>
  <w:num w:numId="95" w16cid:durableId="857818049">
    <w:abstractNumId w:val="33"/>
  </w:num>
  <w:num w:numId="96" w16cid:durableId="229342300">
    <w:abstractNumId w:val="42"/>
  </w:num>
  <w:num w:numId="97" w16cid:durableId="2062441162">
    <w:abstractNumId w:val="52"/>
  </w:num>
  <w:num w:numId="98" w16cid:durableId="146735620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86B1A"/>
    <w:rsid w:val="000A2862"/>
    <w:rsid w:val="000B25BB"/>
    <w:rsid w:val="000C2E77"/>
    <w:rsid w:val="001205DE"/>
    <w:rsid w:val="00175BC6"/>
    <w:rsid w:val="001A6542"/>
    <w:rsid w:val="001C0690"/>
    <w:rsid w:val="001D76BE"/>
    <w:rsid w:val="001F4FB6"/>
    <w:rsid w:val="002055AB"/>
    <w:rsid w:val="002074E6"/>
    <w:rsid w:val="002650B5"/>
    <w:rsid w:val="002660E7"/>
    <w:rsid w:val="00287CED"/>
    <w:rsid w:val="002A3E09"/>
    <w:rsid w:val="002A4A49"/>
    <w:rsid w:val="002C7F71"/>
    <w:rsid w:val="002F331E"/>
    <w:rsid w:val="00307479"/>
    <w:rsid w:val="00351ACD"/>
    <w:rsid w:val="00404498"/>
    <w:rsid w:val="004526A4"/>
    <w:rsid w:val="004657CE"/>
    <w:rsid w:val="00484A6E"/>
    <w:rsid w:val="004A4E92"/>
    <w:rsid w:val="004A77DC"/>
    <w:rsid w:val="004D16E7"/>
    <w:rsid w:val="00564728"/>
    <w:rsid w:val="00624D75"/>
    <w:rsid w:val="0066496D"/>
    <w:rsid w:val="006975C7"/>
    <w:rsid w:val="007222A0"/>
    <w:rsid w:val="00763005"/>
    <w:rsid w:val="00783F4A"/>
    <w:rsid w:val="00785A28"/>
    <w:rsid w:val="007A6A6D"/>
    <w:rsid w:val="007E537E"/>
    <w:rsid w:val="0083092C"/>
    <w:rsid w:val="00846E92"/>
    <w:rsid w:val="00861C69"/>
    <w:rsid w:val="00871499"/>
    <w:rsid w:val="008850E9"/>
    <w:rsid w:val="008879DF"/>
    <w:rsid w:val="008A4EB7"/>
    <w:rsid w:val="008A5BA3"/>
    <w:rsid w:val="008F26EB"/>
    <w:rsid w:val="008F46F6"/>
    <w:rsid w:val="00922944"/>
    <w:rsid w:val="009E4B82"/>
    <w:rsid w:val="009F66D6"/>
    <w:rsid w:val="00A663EE"/>
    <w:rsid w:val="00AF1586"/>
    <w:rsid w:val="00B03C9A"/>
    <w:rsid w:val="00B21B0A"/>
    <w:rsid w:val="00B3380D"/>
    <w:rsid w:val="00B3708C"/>
    <w:rsid w:val="00B96A84"/>
    <w:rsid w:val="00BD5C11"/>
    <w:rsid w:val="00BE0C92"/>
    <w:rsid w:val="00BE2E07"/>
    <w:rsid w:val="00C21C76"/>
    <w:rsid w:val="00C258FD"/>
    <w:rsid w:val="00C439C2"/>
    <w:rsid w:val="00C51F5F"/>
    <w:rsid w:val="00C70137"/>
    <w:rsid w:val="00D247D2"/>
    <w:rsid w:val="00D3000D"/>
    <w:rsid w:val="00D45ACB"/>
    <w:rsid w:val="00D64835"/>
    <w:rsid w:val="00DC0ED9"/>
    <w:rsid w:val="00E25BFA"/>
    <w:rsid w:val="00E67303"/>
    <w:rsid w:val="00E71836"/>
    <w:rsid w:val="00E75472"/>
    <w:rsid w:val="00F12B64"/>
    <w:rsid w:val="00F325FE"/>
    <w:rsid w:val="00F444FF"/>
    <w:rsid w:val="00F62B3A"/>
    <w:rsid w:val="00F634E9"/>
    <w:rsid w:val="00F657F1"/>
    <w:rsid w:val="00FF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1375</Words>
  <Characters>7065</Characters>
  <Application>Microsoft Office Word</Application>
  <DocSecurity>0</DocSecurity>
  <Lines>138</Lines>
  <Paragraphs>72</Paragraphs>
  <ScaleCrop>false</ScaleCrop>
  <HeadingPairs>
    <vt:vector size="2" baseType="variant">
      <vt:variant>
        <vt:lpstr>Title</vt:lpstr>
      </vt:variant>
      <vt:variant>
        <vt:i4>1</vt:i4>
      </vt:variant>
    </vt:vector>
  </HeadingPairs>
  <TitlesOfParts>
    <vt:vector size="1" baseType="lpstr">
      <vt:lpstr>25-3 LifeMatters</vt:lpstr>
    </vt:vector>
  </TitlesOfParts>
  <Manager/>
  <Company/>
  <LinksUpToDate>false</LinksUpToDate>
  <CharactersWithSpaces>8430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 LifeMatters</dc:title>
  <dc:subject>August 2025 Promotion</dc:subject>
  <dc:creator>Empathia, Inc.</dc:creator>
  <cp:keywords/>
  <dc:description/>
  <cp:lastModifiedBy>Denise Delvis</cp:lastModifiedBy>
  <cp:revision>68</cp:revision>
  <cp:lastPrinted>2022-12-15T21:05:00Z</cp:lastPrinted>
  <dcterms:created xsi:type="dcterms:W3CDTF">2022-09-19T16:59:00Z</dcterms:created>
  <dcterms:modified xsi:type="dcterms:W3CDTF">2025-07-16T21:37:00Z</dcterms:modified>
  <cp:category/>
</cp:coreProperties>
</file>