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AA1B" w14:textId="42DBC7D5" w:rsidR="002A3E09" w:rsidRPr="00A60FBD" w:rsidRDefault="006A228F" w:rsidP="007034E9">
      <w:pPr>
        <w:spacing w:after="300"/>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3B5D0C" w:rsidRPr="003B5D0C">
        <w:rPr>
          <w:rFonts w:ascii="Calibri" w:eastAsiaTheme="majorEastAsia" w:hAnsi="Calibri" w:cs="Calibri"/>
          <w:spacing w:val="-10"/>
          <w:kern w:val="28"/>
          <w:sz w:val="56"/>
          <w:szCs w:val="56"/>
        </w:rPr>
        <w:t>﻿</w:t>
      </w:r>
      <w:r w:rsidR="007034E9">
        <w:rPr>
          <w:rFonts w:ascii="Calibri" w:eastAsiaTheme="majorEastAsia" w:hAnsi="Calibri" w:cs="Calibri"/>
          <w:spacing w:val="-10"/>
          <w:kern w:val="28"/>
          <w:sz w:val="56"/>
          <w:szCs w:val="56"/>
        </w:rPr>
        <w:t>Soft Skills</w:t>
      </w:r>
      <w:r w:rsidR="003B5D0C" w:rsidRPr="003B5D0C">
        <w:rPr>
          <w:rFonts w:ascii="Calibri" w:eastAsiaTheme="majorEastAsia" w:hAnsi="Calibri" w:cs="Calibri"/>
          <w:spacing w:val="-10"/>
          <w:kern w:val="28"/>
          <w:sz w:val="56"/>
          <w:szCs w:val="56"/>
        </w:rPr>
        <w:t>: A Guide for Managers</w:t>
      </w:r>
    </w:p>
    <w:p w14:paraId="341E7CEF" w14:textId="77777777" w:rsidR="007034E9" w:rsidRPr="007034E9" w:rsidRDefault="007034E9" w:rsidP="007034E9">
      <w:pPr>
        <w:spacing w:after="200"/>
        <w:rPr>
          <w:rFonts w:ascii="Calibri" w:hAnsi="Calibri" w:cs="Calibri"/>
        </w:rPr>
      </w:pPr>
      <w:r w:rsidRPr="007034E9">
        <w:rPr>
          <w:rFonts w:ascii="Calibri" w:hAnsi="Calibri" w:cs="Calibri"/>
        </w:rPr>
        <w:t>﻿“Soft skills” is a shorthand term for a variety of interpersonal abilities that assist with building relationships and enhancing collaboration. Managers who cultivate these qualities may feel more prepared to address conflict, cope with problems, and lead their team. To enhance your soft skills, focus on these areas: </w:t>
      </w:r>
    </w:p>
    <w:p w14:paraId="10ABB95D" w14:textId="43D4FE50" w:rsidR="007034E9" w:rsidRPr="007034E9" w:rsidRDefault="007034E9" w:rsidP="007034E9">
      <w:pPr>
        <w:pStyle w:val="ListParagraph"/>
        <w:numPr>
          <w:ilvl w:val="0"/>
          <w:numId w:val="61"/>
        </w:numPr>
        <w:rPr>
          <w:rFonts w:ascii="Calibri" w:hAnsi="Calibri" w:cs="Calibri"/>
        </w:rPr>
      </w:pPr>
      <w:r w:rsidRPr="007034E9">
        <w:rPr>
          <w:rFonts w:ascii="Calibri" w:hAnsi="Calibri" w:cs="Calibri"/>
        </w:rPr>
        <w:t xml:space="preserve">Engagement. Learn about your team’s day-to-day experiences and support their efforts to complete their work. Pitch in and help when </w:t>
      </w:r>
      <w:r>
        <w:rPr>
          <w:rFonts w:ascii="Calibri" w:hAnsi="Calibri" w:cs="Calibri"/>
        </w:rPr>
        <w:t>“</w:t>
      </w:r>
      <w:r w:rsidRPr="007034E9">
        <w:rPr>
          <w:rFonts w:ascii="Calibri" w:hAnsi="Calibri" w:cs="Calibri"/>
        </w:rPr>
        <w:t xml:space="preserve">all </w:t>
      </w:r>
      <w:proofErr w:type="gramStart"/>
      <w:r w:rsidRPr="007034E9">
        <w:rPr>
          <w:rFonts w:ascii="Calibri" w:hAnsi="Calibri" w:cs="Calibri"/>
        </w:rPr>
        <w:t>hands</w:t>
      </w:r>
      <w:r>
        <w:rPr>
          <w:rFonts w:ascii="Calibri" w:hAnsi="Calibri" w:cs="Calibri"/>
        </w:rPr>
        <w:t xml:space="preserve"> on</w:t>
      </w:r>
      <w:proofErr w:type="gramEnd"/>
      <w:r>
        <w:rPr>
          <w:rFonts w:ascii="Calibri" w:hAnsi="Calibri" w:cs="Calibri"/>
        </w:rPr>
        <w:t xml:space="preserve"> </w:t>
      </w:r>
      <w:r w:rsidRPr="007034E9">
        <w:rPr>
          <w:rFonts w:ascii="Calibri" w:hAnsi="Calibri" w:cs="Calibri"/>
        </w:rPr>
        <w:t>deck</w:t>
      </w:r>
      <w:r>
        <w:rPr>
          <w:rFonts w:ascii="Calibri" w:hAnsi="Calibri" w:cs="Calibri"/>
        </w:rPr>
        <w:t>”</w:t>
      </w:r>
      <w:r w:rsidRPr="007034E9">
        <w:rPr>
          <w:rFonts w:ascii="Calibri" w:hAnsi="Calibri" w:cs="Calibri"/>
        </w:rPr>
        <w:t xml:space="preserve"> are needed. This is sometimes called “managing by walking around.” </w:t>
      </w:r>
    </w:p>
    <w:p w14:paraId="48F1AFAF" w14:textId="77777777" w:rsidR="007034E9" w:rsidRDefault="007034E9" w:rsidP="007034E9">
      <w:pPr>
        <w:pStyle w:val="ListParagraph"/>
        <w:numPr>
          <w:ilvl w:val="0"/>
          <w:numId w:val="61"/>
        </w:numPr>
        <w:rPr>
          <w:rFonts w:ascii="Calibri" w:hAnsi="Calibri" w:cs="Calibri"/>
        </w:rPr>
      </w:pPr>
      <w:r w:rsidRPr="007034E9">
        <w:rPr>
          <w:rFonts w:ascii="Calibri" w:hAnsi="Calibri" w:cs="Calibri"/>
        </w:rPr>
        <w:t xml:space="preserve">Clarity. Communicate your specific expectations and how they contribute to team goals. Provide a big picture overview that connects individual tasks and desired outcomes to the organization’s larger objectives. </w:t>
      </w:r>
    </w:p>
    <w:p w14:paraId="5D84C5E4" w14:textId="77777777" w:rsidR="007034E9" w:rsidRDefault="007034E9" w:rsidP="007034E9">
      <w:pPr>
        <w:pStyle w:val="ListParagraph"/>
        <w:numPr>
          <w:ilvl w:val="0"/>
          <w:numId w:val="61"/>
        </w:numPr>
        <w:rPr>
          <w:rFonts w:ascii="Calibri" w:hAnsi="Calibri" w:cs="Calibri"/>
        </w:rPr>
      </w:pPr>
      <w:r w:rsidRPr="007034E9">
        <w:rPr>
          <w:rFonts w:ascii="Calibri" w:hAnsi="Calibri" w:cs="Calibri"/>
        </w:rPr>
        <w:t xml:space="preserve">Encouragement. Commit to helping each team member enhance their abilities and fulfill their potential. Recognize and celebrate successes, while framing disappointments as learning opportunities. </w:t>
      </w:r>
    </w:p>
    <w:p w14:paraId="4D15E438" w14:textId="4D5C004F" w:rsidR="007034E9" w:rsidRPr="007034E9" w:rsidRDefault="007034E9" w:rsidP="007034E9">
      <w:pPr>
        <w:pStyle w:val="ListParagraph"/>
        <w:numPr>
          <w:ilvl w:val="0"/>
          <w:numId w:val="61"/>
        </w:numPr>
        <w:rPr>
          <w:rFonts w:ascii="Calibri" w:hAnsi="Calibri" w:cs="Calibri"/>
        </w:rPr>
      </w:pPr>
      <w:r w:rsidRPr="007034E9">
        <w:rPr>
          <w:rFonts w:ascii="Calibri" w:hAnsi="Calibri" w:cs="Calibri"/>
        </w:rPr>
        <w:t>Empowerment. Remind your team that you are confident in both their individual skills and their ability to solve problems collaboratively. Recognize the value that each team member brings to the workplace.</w:t>
      </w:r>
    </w:p>
    <w:p w14:paraId="5BE11EC5" w14:textId="083F796B" w:rsidR="007034E9" w:rsidRPr="007034E9" w:rsidRDefault="007034E9" w:rsidP="007034E9">
      <w:pPr>
        <w:pStyle w:val="ListParagraph"/>
        <w:numPr>
          <w:ilvl w:val="0"/>
          <w:numId w:val="61"/>
        </w:numPr>
        <w:rPr>
          <w:rFonts w:ascii="Calibri" w:hAnsi="Calibri" w:cs="Calibri"/>
        </w:rPr>
      </w:pPr>
      <w:r w:rsidRPr="007034E9">
        <w:rPr>
          <w:rFonts w:ascii="Calibri" w:hAnsi="Calibri" w:cs="Calibri"/>
        </w:rPr>
        <w:t>Fairness. Avoid playing favorites or creating the perception that some team members are more important than others. Make decisions based not on personal preferences, but on what is best for both your team and the larger organization.</w:t>
      </w:r>
    </w:p>
    <w:p w14:paraId="01DC41D2" w14:textId="77777777" w:rsidR="00560CEB" w:rsidRDefault="007034E9" w:rsidP="00560CEB">
      <w:pPr>
        <w:pStyle w:val="ListParagraph"/>
        <w:numPr>
          <w:ilvl w:val="0"/>
          <w:numId w:val="61"/>
        </w:numPr>
        <w:rPr>
          <w:rFonts w:ascii="Calibri" w:hAnsi="Calibri" w:cs="Calibri"/>
        </w:rPr>
      </w:pPr>
      <w:r w:rsidRPr="007034E9">
        <w:rPr>
          <w:rFonts w:ascii="Calibri" w:hAnsi="Calibri" w:cs="Calibri"/>
        </w:rPr>
        <w:t xml:space="preserve">Patience. Create reasonable expectations for productivity and performance. Give team members time to absorb new information or skills and incorporate them into their workflow. If a team member is struggling, either due to personal issues or because of performance concerns, make a referral to </w:t>
      </w:r>
      <w:proofErr w:type="spellStart"/>
      <w:r w:rsidRPr="007034E9">
        <w:rPr>
          <w:rFonts w:ascii="Calibri" w:hAnsi="Calibri" w:cs="Calibri"/>
        </w:rPr>
        <w:t>LifeMatters</w:t>
      </w:r>
      <w:proofErr w:type="spellEnd"/>
      <w:r w:rsidRPr="007034E9">
        <w:rPr>
          <w:rFonts w:ascii="Calibri" w:hAnsi="Calibri" w:cs="Calibri"/>
        </w:rPr>
        <w:t>.</w:t>
      </w:r>
    </w:p>
    <w:p w14:paraId="7E3F0467" w14:textId="226E7070" w:rsidR="007034E9" w:rsidRPr="00560CEB" w:rsidRDefault="007034E9" w:rsidP="00560CEB">
      <w:pPr>
        <w:pStyle w:val="ListParagraph"/>
        <w:numPr>
          <w:ilvl w:val="0"/>
          <w:numId w:val="61"/>
        </w:numPr>
        <w:spacing w:after="200"/>
        <w:rPr>
          <w:rFonts w:ascii="Calibri" w:hAnsi="Calibri" w:cs="Calibri"/>
        </w:rPr>
      </w:pPr>
      <w:r w:rsidRPr="00560CEB">
        <w:rPr>
          <w:rFonts w:ascii="Calibri" w:hAnsi="Calibri" w:cs="Calibri"/>
        </w:rPr>
        <w:t>Trustworthiness. Respect each individual’s privacy and personal information. Avoid making promises you can’t keep. In times of stress or uncertainty, short-circuit rumors by sharing as much information as you can on a timely basis.</w:t>
      </w:r>
    </w:p>
    <w:p w14:paraId="5298F095" w14:textId="77777777" w:rsidR="007034E9" w:rsidRPr="00560CEB" w:rsidRDefault="007034E9" w:rsidP="00560CEB">
      <w:pPr>
        <w:spacing w:after="200"/>
        <w:rPr>
          <w:rFonts w:ascii="Calibri" w:hAnsi="Calibri" w:cs="Calibri"/>
        </w:rPr>
      </w:pPr>
      <w:r w:rsidRPr="00560CEB">
        <w:rPr>
          <w:rFonts w:ascii="Calibri" w:hAnsi="Calibri" w:cs="Calibri"/>
        </w:rPr>
        <w:t xml:space="preserve">Improving your soft skills will help you to enhance your emotional intelligence, a key leadership skill. In addition, it will set an example for your team to emulate. If you “walk the talk,” your team will be more likely to do so as well. </w:t>
      </w:r>
    </w:p>
    <w:p w14:paraId="0DCEA79E" w14:textId="77777777" w:rsidR="007034E9" w:rsidRDefault="007034E9" w:rsidP="00560CEB">
      <w:pPr>
        <w:spacing w:after="200"/>
        <w:rPr>
          <w:rFonts w:ascii="Calibri" w:hAnsi="Calibri" w:cs="Calibri"/>
        </w:rPr>
      </w:pPr>
      <w:r w:rsidRPr="007034E9">
        <w:rPr>
          <w:rFonts w:ascii="Calibri" w:hAnsi="Calibri" w:cs="Calibri"/>
        </w:rPr>
        <w:t xml:space="preserve">The </w:t>
      </w:r>
      <w:proofErr w:type="spellStart"/>
      <w:r w:rsidRPr="007034E9">
        <w:rPr>
          <w:rFonts w:ascii="Calibri" w:hAnsi="Calibri" w:cs="Calibri"/>
        </w:rPr>
        <w:t>LifeMatters</w:t>
      </w:r>
      <w:proofErr w:type="spellEnd"/>
      <w:r w:rsidRPr="007034E9">
        <w:rPr>
          <w:rFonts w:ascii="Calibri" w:hAnsi="Calibri" w:cs="Calibri"/>
        </w:rPr>
        <w:t xml:space="preserve"> Management Consultation Service can suggest resources that will help you develop your soft skills. In addition, </w:t>
      </w:r>
      <w:proofErr w:type="spellStart"/>
      <w:r w:rsidRPr="007034E9">
        <w:rPr>
          <w:rFonts w:ascii="Calibri" w:hAnsi="Calibri" w:cs="Calibri"/>
        </w:rPr>
        <w:t>LifeMatters</w:t>
      </w:r>
      <w:proofErr w:type="spellEnd"/>
      <w:r w:rsidRPr="007034E9">
        <w:rPr>
          <w:rFonts w:ascii="Calibri" w:hAnsi="Calibri" w:cs="Calibri"/>
        </w:rPr>
        <w:t xml:space="preserve"> is available 24/7/365 to assist with any management concern. We’re here to help! </w:t>
      </w:r>
    </w:p>
    <w:p w14:paraId="12656B58" w14:textId="77777777" w:rsidR="00FD2B9B" w:rsidRPr="00072806" w:rsidRDefault="00FD2B9B" w:rsidP="00FD2B9B">
      <w:pPr>
        <w:rPr>
          <w:rFonts w:ascii="Calibri" w:hAnsi="Calibri" w:cs="Calibri"/>
        </w:rPr>
      </w:pPr>
      <w:r w:rsidRPr="00072806">
        <w:rPr>
          <w:rFonts w:ascii="Calibri" w:hAnsi="Calibri" w:cs="Calibri"/>
        </w:rPr>
        <w:t>1-800-634-6433</w:t>
      </w:r>
    </w:p>
    <w:p w14:paraId="57D3D134" w14:textId="77777777" w:rsidR="00FD2B9B" w:rsidRPr="00072806" w:rsidRDefault="00FD2B9B" w:rsidP="00FD2B9B">
      <w:pPr>
        <w:rPr>
          <w:rFonts w:ascii="Calibri" w:hAnsi="Calibri" w:cs="Calibri"/>
        </w:rPr>
      </w:pPr>
      <w:r w:rsidRPr="00072806">
        <w:rPr>
          <w:rFonts w:ascii="Calibri" w:hAnsi="Calibri" w:cs="Calibri"/>
        </w:rPr>
        <w:t xml:space="preserve">Assistance with Life, Work, Family, and Wellbeing </w:t>
      </w:r>
    </w:p>
    <w:p w14:paraId="740DA79B" w14:textId="77777777" w:rsidR="00FD2B9B" w:rsidRPr="00072806" w:rsidRDefault="00FD2B9B" w:rsidP="00FD2B9B">
      <w:pPr>
        <w:rPr>
          <w:rFonts w:ascii="Calibri" w:hAnsi="Calibri" w:cs="Calibri"/>
        </w:rPr>
      </w:pPr>
      <w:r w:rsidRPr="00072806">
        <w:rPr>
          <w:rFonts w:ascii="Calibri" w:hAnsi="Calibri" w:cs="Calibri"/>
        </w:rPr>
        <w:t>24/7/365</w:t>
      </w:r>
    </w:p>
    <w:p w14:paraId="4AE3DED8" w14:textId="77777777" w:rsidR="00FD2B9B" w:rsidRPr="00072806" w:rsidRDefault="00FD2B9B" w:rsidP="00FD2B9B">
      <w:pPr>
        <w:rPr>
          <w:rFonts w:ascii="Calibri" w:hAnsi="Calibri" w:cs="Calibri"/>
        </w:rPr>
      </w:pPr>
      <w:r w:rsidRPr="00072806">
        <w:rPr>
          <w:rFonts w:ascii="Calibri" w:hAnsi="Calibri" w:cs="Calibri"/>
        </w:rPr>
        <w:t xml:space="preserve">mylifematters.com </w:t>
      </w:r>
    </w:p>
    <w:p w14:paraId="22E8CFEC" w14:textId="77777777" w:rsidR="00FD2B9B" w:rsidRPr="00072806" w:rsidRDefault="00FD2B9B" w:rsidP="00FD2B9B">
      <w:pPr>
        <w:rPr>
          <w:rFonts w:ascii="Calibri" w:hAnsi="Calibri" w:cs="Calibri"/>
        </w:rPr>
      </w:pPr>
      <w:r w:rsidRPr="00072806">
        <w:rPr>
          <w:rFonts w:ascii="Calibri" w:hAnsi="Calibri" w:cs="Calibri"/>
        </w:rPr>
        <w:t xml:space="preserve">Call </w:t>
      </w:r>
      <w:proofErr w:type="gramStart"/>
      <w:r w:rsidRPr="00072806">
        <w:rPr>
          <w:rFonts w:ascii="Calibri" w:hAnsi="Calibri" w:cs="Calibri"/>
        </w:rPr>
        <w:t>collect</w:t>
      </w:r>
      <w:proofErr w:type="gramEnd"/>
      <w:r w:rsidRPr="00072806">
        <w:rPr>
          <w:rFonts w:ascii="Calibri" w:hAnsi="Calibri" w:cs="Calibri"/>
        </w:rPr>
        <w:t xml:space="preserve"> to 262-574-2509 if outside of North America</w:t>
      </w:r>
    </w:p>
    <w:p w14:paraId="587D6733" w14:textId="77777777" w:rsidR="00FD2B9B" w:rsidRPr="00072806" w:rsidRDefault="00FD2B9B" w:rsidP="00FD2B9B">
      <w:pPr>
        <w:rPr>
          <w:rFonts w:ascii="Calibri" w:hAnsi="Calibri" w:cs="Calibri"/>
        </w:rPr>
      </w:pPr>
      <w:r w:rsidRPr="00072806">
        <w:rPr>
          <w:rFonts w:ascii="Calibri" w:hAnsi="Calibri" w:cs="Calibri"/>
        </w:rPr>
        <w:lastRenderedPageBreak/>
        <w:t>TTY/TRS 711 and language translation services are available</w:t>
      </w:r>
    </w:p>
    <w:p w14:paraId="5DED00E4" w14:textId="77777777" w:rsidR="00FD2B9B" w:rsidRPr="00072806" w:rsidRDefault="00FD2B9B" w:rsidP="00FD2B9B">
      <w:pPr>
        <w:rPr>
          <w:rFonts w:ascii="Calibri" w:hAnsi="Calibri" w:cs="Calibri"/>
        </w:rPr>
      </w:pPr>
    </w:p>
    <w:p w14:paraId="68482436" w14:textId="77777777" w:rsidR="00FD2B9B" w:rsidRPr="00072806" w:rsidRDefault="00FD2B9B" w:rsidP="00FD2B9B">
      <w:pPr>
        <w:rPr>
          <w:rFonts w:ascii="Calibri" w:hAnsi="Calibri" w:cs="Calibri"/>
        </w:rPr>
      </w:pPr>
      <w:r w:rsidRPr="00072806">
        <w:rPr>
          <w:rFonts w:ascii="Calibri" w:hAnsi="Calibri" w:cs="Calibri"/>
        </w:rPr>
        <w:t>Text “Hello” to 61295 (U.S.)/204-817-1149 (Canada)</w:t>
      </w:r>
    </w:p>
    <w:p w14:paraId="32A20F59" w14:textId="77777777" w:rsidR="00FD2B9B" w:rsidRPr="00072806" w:rsidRDefault="00FD2B9B" w:rsidP="00FD2B9B">
      <w:pPr>
        <w:rPr>
          <w:rFonts w:ascii="Calibri" w:hAnsi="Calibri" w:cs="Calibri"/>
        </w:rPr>
      </w:pPr>
      <w:r w:rsidRPr="00072806">
        <w:rPr>
          <w:rFonts w:ascii="Calibri" w:hAnsi="Calibri" w:cs="Calibri"/>
        </w:rPr>
        <w:t xml:space="preserve">SMS messages will be sent for the duration of the chat. Message and data rates may apply. Text HELP for help and STOP to cancel. </w:t>
      </w:r>
    </w:p>
    <w:p w14:paraId="0E339A1C" w14:textId="77777777" w:rsidR="00FD2B9B" w:rsidRPr="00072806" w:rsidRDefault="00FD2B9B" w:rsidP="00FD2B9B">
      <w:pPr>
        <w:rPr>
          <w:rFonts w:ascii="Calibri" w:hAnsi="Calibri" w:cs="Calibri"/>
        </w:rPr>
      </w:pPr>
      <w:r w:rsidRPr="00072806">
        <w:rPr>
          <w:rFonts w:ascii="Calibri" w:hAnsi="Calibri" w:cs="Calibri"/>
        </w:rPr>
        <w:t xml:space="preserve">SMS terms of service at </w:t>
      </w:r>
      <w:hyperlink r:id="rId5" w:history="1">
        <w:r w:rsidRPr="00072806">
          <w:rPr>
            <w:rStyle w:val="Hyperlink"/>
            <w:rFonts w:ascii="Calibri" w:hAnsi="Calibri" w:cs="Calibri"/>
          </w:rPr>
          <w:t>https://www.empathia.com/smsterms.pdf</w:t>
        </w:r>
      </w:hyperlink>
    </w:p>
    <w:p w14:paraId="6CABD04D" w14:textId="77777777" w:rsidR="00FD2B9B" w:rsidRDefault="00FD2B9B" w:rsidP="00FD2B9B">
      <w:pPr>
        <w:spacing w:after="200"/>
        <w:rPr>
          <w:rFonts w:ascii="Calibri" w:hAnsi="Calibri" w:cs="Calibri"/>
        </w:rPr>
      </w:pPr>
      <w:r w:rsidRPr="00072806">
        <w:rPr>
          <w:rFonts w:ascii="Calibri" w:hAnsi="Calibri" w:cs="Calibri"/>
        </w:rPr>
        <w:t>Privacy policy:</w:t>
      </w:r>
      <w:r>
        <w:rPr>
          <w:rFonts w:ascii="Calibri" w:hAnsi="Calibri" w:cs="Calibri"/>
        </w:rPr>
        <w:t xml:space="preserve"> </w:t>
      </w:r>
      <w:hyperlink r:id="rId6" w:history="1">
        <w:r w:rsidRPr="00A026D1">
          <w:rPr>
            <w:rStyle w:val="Hyperlink"/>
            <w:rFonts w:ascii="Calibri" w:hAnsi="Calibri" w:cs="Calibri"/>
          </w:rPr>
          <w:t>https://www.empathia.com/privacy.pdf</w:t>
        </w:r>
      </w:hyperlink>
    </w:p>
    <w:p w14:paraId="17BE8791" w14:textId="750A980E" w:rsidR="000373F1" w:rsidRPr="00653111" w:rsidRDefault="00FD2B9B" w:rsidP="00E659DE">
      <w:pPr>
        <w:spacing w:after="200"/>
        <w:rPr>
          <w:rFonts w:ascii="Calibri" w:hAnsi="Calibri" w:cs="Calibri"/>
          <w:color w:val="000000" w:themeColor="text1"/>
        </w:rPr>
      </w:pPr>
      <w:r w:rsidRPr="00072806">
        <w:rPr>
          <w:rFonts w:ascii="Calibri" w:hAnsi="Calibri" w:cs="Calibri"/>
          <w:color w:val="000000" w:themeColor="text1"/>
        </w:rPr>
        <w:t>©202</w:t>
      </w:r>
      <w:r>
        <w:rPr>
          <w:rFonts w:ascii="Calibri" w:hAnsi="Calibri" w:cs="Calibri"/>
          <w:color w:val="000000" w:themeColor="text1"/>
        </w:rPr>
        <w:t>5</w:t>
      </w:r>
      <w:r w:rsidRPr="00072806">
        <w:rPr>
          <w:rFonts w:ascii="Calibri" w:hAnsi="Calibri" w:cs="Calibri"/>
          <w:color w:val="000000" w:themeColor="text1"/>
        </w:rPr>
        <w:t xml:space="preserve"> </w:t>
      </w:r>
      <w:proofErr w:type="spellStart"/>
      <w:r w:rsidRPr="00072806">
        <w:rPr>
          <w:rFonts w:ascii="Calibri" w:hAnsi="Calibri" w:cs="Calibri"/>
          <w:color w:val="000000" w:themeColor="text1"/>
        </w:rPr>
        <w:t>Empathia</w:t>
      </w:r>
      <w:proofErr w:type="spellEnd"/>
      <w:r w:rsidRPr="00072806">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0E74"/>
    <w:multiLevelType w:val="hybridMultilevel"/>
    <w:tmpl w:val="3F06261A"/>
    <w:lvl w:ilvl="0" w:tplc="08E6E3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270E4"/>
    <w:multiLevelType w:val="hybridMultilevel"/>
    <w:tmpl w:val="C7406270"/>
    <w:lvl w:ilvl="0" w:tplc="249CE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E4364"/>
    <w:multiLevelType w:val="hybridMultilevel"/>
    <w:tmpl w:val="1E529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814"/>
    <w:multiLevelType w:val="hybridMultilevel"/>
    <w:tmpl w:val="3AECFA2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54300"/>
    <w:multiLevelType w:val="hybridMultilevel"/>
    <w:tmpl w:val="44D40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F0D67"/>
    <w:multiLevelType w:val="hybridMultilevel"/>
    <w:tmpl w:val="D1D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66362"/>
    <w:multiLevelType w:val="hybridMultilevel"/>
    <w:tmpl w:val="CD62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012CB"/>
    <w:multiLevelType w:val="hybridMultilevel"/>
    <w:tmpl w:val="D33E968A"/>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7747E"/>
    <w:multiLevelType w:val="hybridMultilevel"/>
    <w:tmpl w:val="DA0C8A2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63AD0"/>
    <w:multiLevelType w:val="hybridMultilevel"/>
    <w:tmpl w:val="0DA8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C0A57"/>
    <w:multiLevelType w:val="hybridMultilevel"/>
    <w:tmpl w:val="138ADE3E"/>
    <w:lvl w:ilvl="0" w:tplc="A166534C">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F2D8B"/>
    <w:multiLevelType w:val="hybridMultilevel"/>
    <w:tmpl w:val="DD7C64E2"/>
    <w:lvl w:ilvl="0" w:tplc="A166534C">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F14B2"/>
    <w:multiLevelType w:val="hybridMultilevel"/>
    <w:tmpl w:val="5FD85988"/>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C58A8"/>
    <w:multiLevelType w:val="hybridMultilevel"/>
    <w:tmpl w:val="FD0C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71CC9"/>
    <w:multiLevelType w:val="hybridMultilevel"/>
    <w:tmpl w:val="2090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570139"/>
    <w:multiLevelType w:val="hybridMultilevel"/>
    <w:tmpl w:val="0ED8B55C"/>
    <w:lvl w:ilvl="0" w:tplc="2040C1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144F2A"/>
    <w:multiLevelType w:val="hybridMultilevel"/>
    <w:tmpl w:val="95321B8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732395"/>
    <w:multiLevelType w:val="hybridMultilevel"/>
    <w:tmpl w:val="803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04690"/>
    <w:multiLevelType w:val="hybridMultilevel"/>
    <w:tmpl w:val="E7040E2A"/>
    <w:lvl w:ilvl="0" w:tplc="B48833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AB6F3B"/>
    <w:multiLevelType w:val="hybridMultilevel"/>
    <w:tmpl w:val="A37E827C"/>
    <w:lvl w:ilvl="0" w:tplc="7384F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574CF9"/>
    <w:multiLevelType w:val="hybridMultilevel"/>
    <w:tmpl w:val="8CF4F2FC"/>
    <w:lvl w:ilvl="0" w:tplc="04090003">
      <w:start w:val="1"/>
      <w:numFmt w:val="bullet"/>
      <w:lvlText w:val="o"/>
      <w:lvlJc w:val="left"/>
      <w:pPr>
        <w:ind w:left="720" w:hanging="360"/>
      </w:pPr>
      <w:rPr>
        <w:rFonts w:ascii="Courier New" w:hAnsi="Courier New" w:cs="Courier New" w:hint="default"/>
      </w:rPr>
    </w:lvl>
    <w:lvl w:ilvl="1" w:tplc="5C84B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F415F"/>
    <w:multiLevelType w:val="hybridMultilevel"/>
    <w:tmpl w:val="300C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793C3B"/>
    <w:multiLevelType w:val="hybridMultilevel"/>
    <w:tmpl w:val="BFC8D05E"/>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6D41AD"/>
    <w:multiLevelType w:val="hybridMultilevel"/>
    <w:tmpl w:val="A97EB49A"/>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7B64B4"/>
    <w:multiLevelType w:val="hybridMultilevel"/>
    <w:tmpl w:val="154EB190"/>
    <w:lvl w:ilvl="0" w:tplc="04090001">
      <w:start w:val="1"/>
      <w:numFmt w:val="bullet"/>
      <w:lvlText w:val=""/>
      <w:lvlJc w:val="left"/>
      <w:pPr>
        <w:ind w:left="720" w:hanging="360"/>
      </w:pPr>
      <w:rPr>
        <w:rFonts w:ascii="Symbol" w:hAnsi="Symbol" w:hint="default"/>
      </w:rPr>
    </w:lvl>
    <w:lvl w:ilvl="1" w:tplc="5178FDD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675DAC"/>
    <w:multiLevelType w:val="hybridMultilevel"/>
    <w:tmpl w:val="96F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FB16B3"/>
    <w:multiLevelType w:val="hybridMultilevel"/>
    <w:tmpl w:val="174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473419"/>
    <w:multiLevelType w:val="hybridMultilevel"/>
    <w:tmpl w:val="F6C693C6"/>
    <w:lvl w:ilvl="0" w:tplc="C7CEBE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6"/>
  </w:num>
  <w:num w:numId="2" w16cid:durableId="493381281">
    <w:abstractNumId w:val="58"/>
  </w:num>
  <w:num w:numId="3" w16cid:durableId="128862543">
    <w:abstractNumId w:val="16"/>
  </w:num>
  <w:num w:numId="4" w16cid:durableId="2059040379">
    <w:abstractNumId w:val="13"/>
  </w:num>
  <w:num w:numId="5" w16cid:durableId="2064594585">
    <w:abstractNumId w:val="45"/>
  </w:num>
  <w:num w:numId="6" w16cid:durableId="587731147">
    <w:abstractNumId w:val="48"/>
  </w:num>
  <w:num w:numId="7" w16cid:durableId="902331107">
    <w:abstractNumId w:val="27"/>
  </w:num>
  <w:num w:numId="8" w16cid:durableId="126241344">
    <w:abstractNumId w:val="32"/>
  </w:num>
  <w:num w:numId="9" w16cid:durableId="340468673">
    <w:abstractNumId w:val="49"/>
  </w:num>
  <w:num w:numId="10" w16cid:durableId="1917668604">
    <w:abstractNumId w:val="17"/>
  </w:num>
  <w:num w:numId="11" w16cid:durableId="325674711">
    <w:abstractNumId w:val="6"/>
  </w:num>
  <w:num w:numId="12" w16cid:durableId="861629249">
    <w:abstractNumId w:val="44"/>
  </w:num>
  <w:num w:numId="13" w16cid:durableId="64911368">
    <w:abstractNumId w:val="43"/>
  </w:num>
  <w:num w:numId="14" w16cid:durableId="1977180189">
    <w:abstractNumId w:val="2"/>
  </w:num>
  <w:num w:numId="15" w16cid:durableId="2041196366">
    <w:abstractNumId w:val="0"/>
  </w:num>
  <w:num w:numId="16" w16cid:durableId="1980721807">
    <w:abstractNumId w:val="35"/>
  </w:num>
  <w:num w:numId="17" w16cid:durableId="1761675303">
    <w:abstractNumId w:val="59"/>
  </w:num>
  <w:num w:numId="18" w16cid:durableId="494304947">
    <w:abstractNumId w:val="57"/>
  </w:num>
  <w:num w:numId="19" w16cid:durableId="1961035786">
    <w:abstractNumId w:val="10"/>
  </w:num>
  <w:num w:numId="20" w16cid:durableId="843474338">
    <w:abstractNumId w:val="34"/>
  </w:num>
  <w:num w:numId="21" w16cid:durableId="1567493632">
    <w:abstractNumId w:val="41"/>
  </w:num>
  <w:num w:numId="22" w16cid:durableId="1898055534">
    <w:abstractNumId w:val="30"/>
  </w:num>
  <w:num w:numId="23" w16cid:durableId="1550342573">
    <w:abstractNumId w:val="60"/>
  </w:num>
  <w:num w:numId="24" w16cid:durableId="561334120">
    <w:abstractNumId w:val="11"/>
  </w:num>
  <w:num w:numId="25" w16cid:durableId="1272780170">
    <w:abstractNumId w:val="7"/>
  </w:num>
  <w:num w:numId="26" w16cid:durableId="1343824962">
    <w:abstractNumId w:val="28"/>
  </w:num>
  <w:num w:numId="27" w16cid:durableId="1340430474">
    <w:abstractNumId w:val="51"/>
  </w:num>
  <w:num w:numId="28" w16cid:durableId="1982347886">
    <w:abstractNumId w:val="33"/>
  </w:num>
  <w:num w:numId="29" w16cid:durableId="2099519829">
    <w:abstractNumId w:val="47"/>
  </w:num>
  <w:num w:numId="30" w16cid:durableId="1908686020">
    <w:abstractNumId w:val="54"/>
  </w:num>
  <w:num w:numId="31" w16cid:durableId="1104228132">
    <w:abstractNumId w:val="3"/>
  </w:num>
  <w:num w:numId="32" w16cid:durableId="1642272058">
    <w:abstractNumId w:val="55"/>
  </w:num>
  <w:num w:numId="33" w16cid:durableId="1969043001">
    <w:abstractNumId w:val="56"/>
  </w:num>
  <w:num w:numId="34" w16cid:durableId="810559591">
    <w:abstractNumId w:val="12"/>
  </w:num>
  <w:num w:numId="35" w16cid:durableId="1851411536">
    <w:abstractNumId w:val="18"/>
  </w:num>
  <w:num w:numId="36" w16cid:durableId="1989288402">
    <w:abstractNumId w:val="26"/>
  </w:num>
  <w:num w:numId="37" w16cid:durableId="47000976">
    <w:abstractNumId w:val="8"/>
  </w:num>
  <w:num w:numId="38" w16cid:durableId="2050257275">
    <w:abstractNumId w:val="29"/>
  </w:num>
  <w:num w:numId="39" w16cid:durableId="622813507">
    <w:abstractNumId w:val="15"/>
  </w:num>
  <w:num w:numId="40" w16cid:durableId="991253214">
    <w:abstractNumId w:val="39"/>
  </w:num>
  <w:num w:numId="41" w16cid:durableId="757017424">
    <w:abstractNumId w:val="37"/>
  </w:num>
  <w:num w:numId="42" w16cid:durableId="682778018">
    <w:abstractNumId w:val="50"/>
  </w:num>
  <w:num w:numId="43" w16cid:durableId="1566603999">
    <w:abstractNumId w:val="4"/>
  </w:num>
  <w:num w:numId="44" w16cid:durableId="59329538">
    <w:abstractNumId w:val="19"/>
  </w:num>
  <w:num w:numId="45" w16cid:durableId="1313288294">
    <w:abstractNumId w:val="1"/>
  </w:num>
  <w:num w:numId="46" w16cid:durableId="1772890732">
    <w:abstractNumId w:val="23"/>
  </w:num>
  <w:num w:numId="47" w16cid:durableId="1681731982">
    <w:abstractNumId w:val="53"/>
  </w:num>
  <w:num w:numId="48" w16cid:durableId="143743782">
    <w:abstractNumId w:val="5"/>
  </w:num>
  <w:num w:numId="49" w16cid:durableId="1252003951">
    <w:abstractNumId w:val="14"/>
  </w:num>
  <w:num w:numId="50" w16cid:durableId="1685941807">
    <w:abstractNumId w:val="31"/>
  </w:num>
  <w:num w:numId="51" w16cid:durableId="1026441564">
    <w:abstractNumId w:val="9"/>
  </w:num>
  <w:num w:numId="52" w16cid:durableId="163328073">
    <w:abstractNumId w:val="25"/>
  </w:num>
  <w:num w:numId="53" w16cid:durableId="129829589">
    <w:abstractNumId w:val="38"/>
  </w:num>
  <w:num w:numId="54" w16cid:durableId="753091935">
    <w:abstractNumId w:val="22"/>
  </w:num>
  <w:num w:numId="55" w16cid:durableId="791361134">
    <w:abstractNumId w:val="40"/>
  </w:num>
  <w:num w:numId="56" w16cid:durableId="1443569526">
    <w:abstractNumId w:val="24"/>
  </w:num>
  <w:num w:numId="57" w16cid:durableId="1602687314">
    <w:abstractNumId w:val="36"/>
  </w:num>
  <w:num w:numId="58" w16cid:durableId="1129323100">
    <w:abstractNumId w:val="52"/>
  </w:num>
  <w:num w:numId="59" w16cid:durableId="45642117">
    <w:abstractNumId w:val="20"/>
  </w:num>
  <w:num w:numId="60" w16cid:durableId="698360368">
    <w:abstractNumId w:val="21"/>
  </w:num>
  <w:num w:numId="61" w16cid:durableId="206294361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0E6E9A"/>
    <w:rsid w:val="00175BC6"/>
    <w:rsid w:val="001A6542"/>
    <w:rsid w:val="001B4BC3"/>
    <w:rsid w:val="001C0690"/>
    <w:rsid w:val="002074E6"/>
    <w:rsid w:val="002650B5"/>
    <w:rsid w:val="002A3E09"/>
    <w:rsid w:val="002A4A49"/>
    <w:rsid w:val="002B3C7D"/>
    <w:rsid w:val="002F331E"/>
    <w:rsid w:val="00351ACD"/>
    <w:rsid w:val="00367FBE"/>
    <w:rsid w:val="003A79C9"/>
    <w:rsid w:val="003B5D0C"/>
    <w:rsid w:val="00404498"/>
    <w:rsid w:val="004657CE"/>
    <w:rsid w:val="004A4E92"/>
    <w:rsid w:val="004A77DC"/>
    <w:rsid w:val="004D16E7"/>
    <w:rsid w:val="00560CEB"/>
    <w:rsid w:val="005A1FE4"/>
    <w:rsid w:val="005D563A"/>
    <w:rsid w:val="00653111"/>
    <w:rsid w:val="006A228F"/>
    <w:rsid w:val="007034E9"/>
    <w:rsid w:val="00763005"/>
    <w:rsid w:val="00785A28"/>
    <w:rsid w:val="007C3DCC"/>
    <w:rsid w:val="0083092C"/>
    <w:rsid w:val="00871499"/>
    <w:rsid w:val="008879DF"/>
    <w:rsid w:val="008A4EB7"/>
    <w:rsid w:val="008A5BA3"/>
    <w:rsid w:val="008E4F8C"/>
    <w:rsid w:val="00994FDA"/>
    <w:rsid w:val="009E4B82"/>
    <w:rsid w:val="009F66D6"/>
    <w:rsid w:val="00A148AA"/>
    <w:rsid w:val="00A30F3C"/>
    <w:rsid w:val="00A5362D"/>
    <w:rsid w:val="00A60FBD"/>
    <w:rsid w:val="00A663EE"/>
    <w:rsid w:val="00AE32A4"/>
    <w:rsid w:val="00AF1586"/>
    <w:rsid w:val="00AF370C"/>
    <w:rsid w:val="00B3380D"/>
    <w:rsid w:val="00B36975"/>
    <w:rsid w:val="00B3708C"/>
    <w:rsid w:val="00B43CAB"/>
    <w:rsid w:val="00B94906"/>
    <w:rsid w:val="00BD5C11"/>
    <w:rsid w:val="00BE0C92"/>
    <w:rsid w:val="00BE2E07"/>
    <w:rsid w:val="00C33F87"/>
    <w:rsid w:val="00C439C2"/>
    <w:rsid w:val="00C82226"/>
    <w:rsid w:val="00CD61E7"/>
    <w:rsid w:val="00D247D2"/>
    <w:rsid w:val="00D45ACB"/>
    <w:rsid w:val="00D91C94"/>
    <w:rsid w:val="00DC0ED9"/>
    <w:rsid w:val="00DC3F7E"/>
    <w:rsid w:val="00E25BFA"/>
    <w:rsid w:val="00E64C6D"/>
    <w:rsid w:val="00E659DE"/>
    <w:rsid w:val="00E67303"/>
    <w:rsid w:val="00ED2036"/>
    <w:rsid w:val="00FD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434</Words>
  <Characters>2515</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Soft Skills: A Guide for Managers</vt:lpstr>
    </vt:vector>
  </TitlesOfParts>
  <Manager/>
  <Company/>
  <LinksUpToDate>false</LinksUpToDate>
  <CharactersWithSpaces>2941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Skills: A Guide for Managers</dc:title>
  <dc:subject>June 2025 Promotion</dc:subject>
  <dc:creator>Empathia, Inc.</dc:creator>
  <cp:keywords/>
  <dc:description/>
  <cp:lastModifiedBy>Denise Delvis</cp:lastModifiedBy>
  <cp:revision>59</cp:revision>
  <cp:lastPrinted>2025-05-15T22:00:00Z</cp:lastPrinted>
  <dcterms:created xsi:type="dcterms:W3CDTF">2022-09-19T16:59:00Z</dcterms:created>
  <dcterms:modified xsi:type="dcterms:W3CDTF">2025-05-15T22:17:00Z</dcterms:modified>
  <cp:category/>
</cp:coreProperties>
</file>