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AA1B" w14:textId="2572A7AA" w:rsidR="002A3E09" w:rsidRPr="000373F1" w:rsidRDefault="008E67F1" w:rsidP="008E67F1">
      <w:pPr>
        <w:spacing w:after="400"/>
        <w:rPr>
          <w:rFonts w:ascii="Cambria" w:hAnsi="Cambria"/>
        </w:rPr>
      </w:pPr>
      <w:r w:rsidRPr="008E67F1">
        <w:rPr>
          <w:rFonts w:ascii="Calibri" w:eastAsiaTheme="majorEastAsia" w:hAnsi="Calibri" w:cs="Calibri"/>
          <w:spacing w:val="-10"/>
          <w:kern w:val="28"/>
          <w:sz w:val="56"/>
          <w:szCs w:val="56"/>
        </w:rPr>
        <w:t>﻿Supporting a Friend with a Mental Health Issue</w:t>
      </w:r>
    </w:p>
    <w:p w14:paraId="755BA066" w14:textId="58B98606" w:rsidR="008E67F1" w:rsidRDefault="000958B0" w:rsidP="008E67F1">
      <w:pPr>
        <w:spacing w:after="200"/>
      </w:pPr>
      <w:r w:rsidRPr="000958B0">
        <w:rPr>
          <w:rFonts w:ascii="Calibri" w:hAnsi="Calibri" w:cs="Calibri"/>
        </w:rPr>
        <w:t>﻿</w:t>
      </w:r>
      <w:r w:rsidR="003537C7">
        <w:t>﻿</w:t>
      </w:r>
      <w:r w:rsidR="008E67F1">
        <w:t>Many people know someone with a mental health issue, such as depression, bipolar disorder, anxiety, or PTSD. Here are some ways to help a family member, friend, or colleague with maintaining their health and wellbeing:</w:t>
      </w:r>
    </w:p>
    <w:p w14:paraId="4D520DDE" w14:textId="77777777" w:rsidR="008E67F1" w:rsidRDefault="008E67F1" w:rsidP="008E67F1">
      <w:pPr>
        <w:pStyle w:val="ListParagraph"/>
        <w:numPr>
          <w:ilvl w:val="0"/>
          <w:numId w:val="66"/>
        </w:numPr>
        <w:spacing w:after="200"/>
      </w:pPr>
      <w:r>
        <w:t>Offer support. Ask your friend what would be helpful. Let them know that they can turn to you when they are struggling.</w:t>
      </w:r>
    </w:p>
    <w:p w14:paraId="6236CF79" w14:textId="77777777" w:rsidR="008E67F1" w:rsidRDefault="008E67F1" w:rsidP="008E67F1">
      <w:pPr>
        <w:pStyle w:val="ListParagraph"/>
        <w:numPr>
          <w:ilvl w:val="0"/>
          <w:numId w:val="66"/>
        </w:numPr>
        <w:spacing w:after="200"/>
      </w:pPr>
      <w:r>
        <w:t xml:space="preserve">Encourage treatment. A person who has a mental illness often needs to adhere to a medication or therapy regime. If your friend finds this stressful, gently remind them that these resources will help them stay healthy and could improve their quality of life. </w:t>
      </w:r>
    </w:p>
    <w:p w14:paraId="16154A34" w14:textId="77777777" w:rsidR="008E67F1" w:rsidRDefault="008E67F1" w:rsidP="008E67F1">
      <w:pPr>
        <w:pStyle w:val="ListParagraph"/>
        <w:numPr>
          <w:ilvl w:val="0"/>
          <w:numId w:val="66"/>
        </w:numPr>
        <w:spacing w:after="200"/>
      </w:pPr>
      <w:r>
        <w:t>Be compassionate. A person who is in a mental health crisis may say or do things that damage relationships. Remind the person that you care about them, while also addressing any hurtful behaviors. Offer forgiveness if you are able to do so.</w:t>
      </w:r>
    </w:p>
    <w:p w14:paraId="5485F62F" w14:textId="4054CAED" w:rsidR="008E67F1" w:rsidRDefault="008E67F1" w:rsidP="008E67F1">
      <w:pPr>
        <w:pStyle w:val="ListParagraph"/>
        <w:numPr>
          <w:ilvl w:val="0"/>
          <w:numId w:val="66"/>
        </w:numPr>
        <w:spacing w:after="200"/>
      </w:pPr>
      <w:r>
        <w:t>Adapt to the new normal. A friend who has been diagnosed with a mental health condition may need to make lifestyle changes. If a favorite activity is no longer an option, look for other common interests that you can share.</w:t>
      </w:r>
    </w:p>
    <w:p w14:paraId="386C4A74" w14:textId="77777777" w:rsidR="008E67F1" w:rsidRDefault="008E67F1" w:rsidP="008E67F1">
      <w:pPr>
        <w:pStyle w:val="ListParagraph"/>
        <w:numPr>
          <w:ilvl w:val="0"/>
          <w:numId w:val="66"/>
        </w:numPr>
        <w:spacing w:after="200"/>
      </w:pPr>
      <w:r>
        <w:t xml:space="preserve">Stick to a routine. Keep up with any standing appointments, such as Sunday dinner or movie or game night. Having a steady routine may help your friend maintain a sense of normalcy.  </w:t>
      </w:r>
    </w:p>
    <w:p w14:paraId="419E884E" w14:textId="660B49B3" w:rsidR="008E67F1" w:rsidRDefault="008E67F1" w:rsidP="008E67F1">
      <w:pPr>
        <w:pStyle w:val="ListParagraph"/>
        <w:numPr>
          <w:ilvl w:val="0"/>
          <w:numId w:val="66"/>
        </w:numPr>
        <w:spacing w:after="200"/>
      </w:pPr>
      <w:r>
        <w:t xml:space="preserve">Set boundaries. While it is important to be empathetic, it’s okay to set boundaries on how much you hear about your friend’s condition or treatment. If they seem to be in crisis, urge them to speak with their therapist or care team or call 911.  </w:t>
      </w:r>
    </w:p>
    <w:p w14:paraId="2E05BECC" w14:textId="3684E09C" w:rsidR="008E67F1" w:rsidRDefault="008E67F1" w:rsidP="008E67F1">
      <w:pPr>
        <w:spacing w:after="200"/>
      </w:pPr>
      <w:r>
        <w:t xml:space="preserve">Supporting someone who struggles with their mental health can take an emotional toll. </w:t>
      </w:r>
      <w:proofErr w:type="spellStart"/>
      <w:r>
        <w:t>LifeMatters</w:t>
      </w:r>
      <w:proofErr w:type="spellEnd"/>
      <w:r>
        <w:t xml:space="preserve"> is available 24/7/365 to provide counseling and other helpful resources. In addition, </w:t>
      </w:r>
      <w:proofErr w:type="spellStart"/>
      <w:r>
        <w:t>LifeMatters</w:t>
      </w:r>
      <w:proofErr w:type="spellEnd"/>
      <w:r>
        <w:t xml:space="preserve"> offers access to </w:t>
      </w:r>
      <w:proofErr w:type="spellStart"/>
      <w:r>
        <w:t>Togetherall</w:t>
      </w:r>
      <w:proofErr w:type="spellEnd"/>
      <w:r>
        <w:t>, which provides online peer support for a variety of situations and circumstances. Call or visit mylifematters.com to receive caring, professional assistance.</w:t>
      </w:r>
    </w:p>
    <w:p w14:paraId="10E732E3" w14:textId="375409B9" w:rsidR="002650B5" w:rsidRPr="00465E62" w:rsidRDefault="002650B5" w:rsidP="008E67F1">
      <w:pPr>
        <w:rPr>
          <w:rFonts w:ascii="Calibri" w:hAnsi="Calibri" w:cs="Calibri"/>
        </w:rPr>
      </w:pPr>
      <w:proofErr w:type="spellStart"/>
      <w:r w:rsidRPr="00465E62">
        <w:rPr>
          <w:rFonts w:ascii="Calibri" w:hAnsi="Calibri" w:cs="Calibri"/>
        </w:rPr>
        <w:t>LifeMatters</w:t>
      </w:r>
      <w:proofErr w:type="spellEnd"/>
      <w:r w:rsidRPr="00465E62">
        <w:rPr>
          <w:rFonts w:ascii="Calibri" w:hAnsi="Calibri" w:cs="Calibri"/>
        </w:rPr>
        <w:t xml:space="preserve"> by </w:t>
      </w:r>
      <w:proofErr w:type="spellStart"/>
      <w:r w:rsidRPr="00465E62">
        <w:rPr>
          <w:rFonts w:ascii="Calibri" w:hAnsi="Calibri" w:cs="Calibri"/>
        </w:rPr>
        <w:t>Empathia</w:t>
      </w:r>
      <w:proofErr w:type="spellEnd"/>
    </w:p>
    <w:p w14:paraId="7D5E2530" w14:textId="1097EA90" w:rsidR="00BE0C92" w:rsidRPr="0066496D" w:rsidRDefault="00BE0C92" w:rsidP="002650B5">
      <w:pPr>
        <w:rPr>
          <w:rStyle w:val="EmphasisA"/>
          <w:rFonts w:ascii="Calibri" w:hAnsi="Calibri" w:cs="Calibri"/>
          <w:color w:val="000000" w:themeColor="text1"/>
          <w:sz w:val="24"/>
        </w:rPr>
      </w:pPr>
      <w:r w:rsidRPr="0066496D">
        <w:rPr>
          <w:rStyle w:val="EmphasisA"/>
          <w:rFonts w:ascii="Calibri" w:hAnsi="Calibri" w:cs="Calibri"/>
          <w:color w:val="000000" w:themeColor="text1"/>
          <w:sz w:val="24"/>
        </w:rPr>
        <w:t>1-800-367-7474</w:t>
      </w:r>
    </w:p>
    <w:p w14:paraId="1FC5A244" w14:textId="77777777" w:rsidR="00BE0C92" w:rsidRPr="0066496D" w:rsidRDefault="00BE0C92" w:rsidP="00BE0C92">
      <w:pPr>
        <w:rPr>
          <w:rStyle w:val="EmphasisA"/>
          <w:rFonts w:ascii="Calibri" w:hAnsi="Calibri" w:cs="Calibri"/>
          <w:color w:val="000000" w:themeColor="text1"/>
          <w:sz w:val="24"/>
        </w:rPr>
      </w:pPr>
      <w:r w:rsidRPr="0066496D">
        <w:rPr>
          <w:rStyle w:val="EmphasisA"/>
          <w:rFonts w:ascii="Calibri" w:hAnsi="Calibri" w:cs="Calibri"/>
          <w:color w:val="000000" w:themeColor="text1"/>
          <w:sz w:val="24"/>
        </w:rPr>
        <w:t xml:space="preserve">Assistance with Life, Work, Family, and Wellbeing </w:t>
      </w:r>
    </w:p>
    <w:p w14:paraId="50547186" w14:textId="3E29F59E" w:rsidR="002650B5" w:rsidRPr="0066496D" w:rsidRDefault="002650B5" w:rsidP="00BE0C92">
      <w:pPr>
        <w:rPr>
          <w:rStyle w:val="EmphasisA"/>
          <w:rFonts w:ascii="Calibri" w:hAnsi="Calibri" w:cs="Calibri"/>
          <w:color w:val="000000" w:themeColor="text1"/>
          <w:sz w:val="24"/>
        </w:rPr>
      </w:pPr>
      <w:r w:rsidRPr="0066496D">
        <w:rPr>
          <w:rStyle w:val="EmphasisA"/>
          <w:rFonts w:ascii="Calibri" w:hAnsi="Calibri" w:cs="Calibri"/>
          <w:color w:val="000000" w:themeColor="text1"/>
          <w:sz w:val="24"/>
        </w:rPr>
        <w:t>mylifematters.com</w:t>
      </w:r>
    </w:p>
    <w:p w14:paraId="77769AFC" w14:textId="4C5C7C14" w:rsidR="002650B5" w:rsidRDefault="002650B5" w:rsidP="00BE0C92">
      <w:pPr>
        <w:rPr>
          <w:rStyle w:val="EmphasisA"/>
          <w:rFonts w:ascii="Calibri" w:hAnsi="Calibri" w:cs="Calibri"/>
          <w:color w:val="000000" w:themeColor="text1"/>
          <w:sz w:val="24"/>
        </w:rPr>
      </w:pPr>
      <w:r w:rsidRPr="0066496D">
        <w:rPr>
          <w:rStyle w:val="EmphasisA"/>
          <w:rFonts w:ascii="Calibri" w:hAnsi="Calibri" w:cs="Calibri"/>
          <w:color w:val="000000" w:themeColor="text1"/>
          <w:sz w:val="24"/>
        </w:rPr>
        <w:t>24/7/365</w:t>
      </w:r>
    </w:p>
    <w:p w14:paraId="3574B9EC" w14:textId="62B2CB7F" w:rsidR="00EA5BFE" w:rsidRPr="0066496D" w:rsidRDefault="00EA5BFE" w:rsidP="00BE0C92">
      <w:pPr>
        <w:rPr>
          <w:rStyle w:val="EmphasisA"/>
          <w:rFonts w:ascii="Calibri" w:hAnsi="Calibri" w:cs="Calibri"/>
          <w:color w:val="000000" w:themeColor="text1"/>
          <w:sz w:val="24"/>
        </w:rPr>
      </w:pPr>
      <w:r>
        <w:rPr>
          <w:rStyle w:val="EmphasisA"/>
          <w:rFonts w:ascii="Calibri" w:hAnsi="Calibri" w:cs="Calibri"/>
          <w:color w:val="000000" w:themeColor="text1"/>
          <w:sz w:val="24"/>
        </w:rPr>
        <w:t>CRS TTY: 711</w:t>
      </w:r>
    </w:p>
    <w:p w14:paraId="7BEEE00B" w14:textId="77777777" w:rsidR="00BE0C92" w:rsidRPr="0066496D" w:rsidRDefault="00BE0C92" w:rsidP="002650B5">
      <w:pPr>
        <w:spacing w:after="200"/>
        <w:rPr>
          <w:rStyle w:val="EmphasisA"/>
          <w:rFonts w:ascii="Calibri" w:hAnsi="Calibri" w:cs="Calibri"/>
          <w:color w:val="000000" w:themeColor="text1"/>
          <w:sz w:val="24"/>
        </w:rPr>
      </w:pPr>
      <w:r w:rsidRPr="0066496D">
        <w:rPr>
          <w:rStyle w:val="EmphasisA"/>
          <w:rFonts w:ascii="Calibri" w:hAnsi="Calibri" w:cs="Calibri"/>
          <w:color w:val="000000" w:themeColor="text1"/>
          <w:sz w:val="24"/>
        </w:rPr>
        <w:t>Call collect to 262-574-2509 if outside of North America</w:t>
      </w:r>
    </w:p>
    <w:p w14:paraId="00D2DDEC" w14:textId="598F8F23" w:rsidR="009D4533" w:rsidRDefault="00BE0C92" w:rsidP="006C0094">
      <w:pPr>
        <w:spacing w:after="200"/>
        <w:rPr>
          <w:rStyle w:val="SubtleEmphasis"/>
          <w:rFonts w:ascii="Calibri" w:hAnsi="Calibri" w:cs="Calibri"/>
          <w:color w:val="000000" w:themeColor="text1"/>
          <w:sz w:val="24"/>
        </w:rPr>
      </w:pPr>
      <w:r w:rsidRPr="0066496D">
        <w:rPr>
          <w:rStyle w:val="SubtleEmphasis"/>
          <w:rFonts w:ascii="Calibri" w:hAnsi="Calibri" w:cs="Calibri"/>
          <w:color w:val="000000" w:themeColor="text1"/>
          <w:sz w:val="24"/>
        </w:rPr>
        <w:t>Language assistance services in your preferred spoken and written languages are available at no cost by calling 1-800-367-7474.</w:t>
      </w:r>
    </w:p>
    <w:p w14:paraId="7FEE14D9" w14:textId="4142E535" w:rsidR="005067BA" w:rsidRPr="006C0094" w:rsidRDefault="005067BA" w:rsidP="006C0094">
      <w:pPr>
        <w:spacing w:after="200"/>
        <w:rPr>
          <w:rFonts w:ascii="Calibri" w:eastAsia="ヒラギノ角ゴ Pro W3" w:hAnsi="Calibri" w:cs="Calibri"/>
          <w:color w:val="000000" w:themeColor="text1"/>
        </w:rPr>
      </w:pPr>
      <w:r w:rsidRPr="005067BA">
        <w:rPr>
          <w:rFonts w:ascii="Calibri" w:eastAsia="ヒラギノ角ゴ Pro W3" w:hAnsi="Calibri" w:cs="Calibri"/>
          <w:color w:val="000000" w:themeColor="text1"/>
        </w:rPr>
        <w:lastRenderedPageBreak/>
        <w:t>﻿This information is for educational purposes only and is not intended to take the place of medical advice.</w:t>
      </w:r>
    </w:p>
    <w:p w14:paraId="17BE8791" w14:textId="5A30EFCB" w:rsidR="000373F1" w:rsidRPr="0066496D" w:rsidRDefault="000373F1" w:rsidP="000373F1">
      <w:pPr>
        <w:spacing w:after="200"/>
        <w:rPr>
          <w:rFonts w:ascii="Calibri" w:hAnsi="Calibri" w:cs="Calibri"/>
          <w:color w:val="000000" w:themeColor="text1"/>
        </w:rPr>
      </w:pPr>
      <w:r w:rsidRPr="0066496D">
        <w:rPr>
          <w:rFonts w:ascii="Calibri" w:hAnsi="Calibri" w:cs="Calibri"/>
          <w:color w:val="000000" w:themeColor="text1"/>
        </w:rPr>
        <w:t>©202</w:t>
      </w:r>
      <w:r w:rsidR="003613FF">
        <w:rPr>
          <w:rFonts w:ascii="Calibri" w:hAnsi="Calibri" w:cs="Calibri"/>
          <w:color w:val="000000" w:themeColor="text1"/>
        </w:rPr>
        <w:t>5</w:t>
      </w:r>
      <w:r w:rsidRPr="0066496D">
        <w:rPr>
          <w:rFonts w:ascii="Calibri" w:hAnsi="Calibri" w:cs="Calibri"/>
          <w:color w:val="000000" w:themeColor="text1"/>
        </w:rPr>
        <w:t xml:space="preserve"> </w:t>
      </w:r>
      <w:proofErr w:type="spellStart"/>
      <w:r w:rsidRPr="0066496D">
        <w:rPr>
          <w:rFonts w:ascii="Calibri" w:hAnsi="Calibri" w:cs="Calibri"/>
          <w:color w:val="000000" w:themeColor="text1"/>
        </w:rPr>
        <w:t>Empathia</w:t>
      </w:r>
      <w:proofErr w:type="spellEnd"/>
      <w:r w:rsidRPr="0066496D">
        <w:rPr>
          <w:rFonts w:ascii="Calibri" w:hAnsi="Calibri" w:cs="Calibri"/>
          <w:color w:val="000000" w:themeColor="text1"/>
        </w:rPr>
        <w:t>, Inc.</w:t>
      </w:r>
    </w:p>
    <w:sectPr w:rsidR="000373F1" w:rsidRPr="006649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6759"/>
    <w:multiLevelType w:val="hybridMultilevel"/>
    <w:tmpl w:val="3EBAB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721C9"/>
    <w:multiLevelType w:val="hybridMultilevel"/>
    <w:tmpl w:val="BBFA0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46E15"/>
    <w:multiLevelType w:val="hybridMultilevel"/>
    <w:tmpl w:val="B416653C"/>
    <w:lvl w:ilvl="0" w:tplc="51EE77E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C7BF1"/>
    <w:multiLevelType w:val="hybridMultilevel"/>
    <w:tmpl w:val="33326EA2"/>
    <w:lvl w:ilvl="0" w:tplc="003C7A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927F2"/>
    <w:multiLevelType w:val="hybridMultilevel"/>
    <w:tmpl w:val="6CA20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24312"/>
    <w:multiLevelType w:val="hybridMultilevel"/>
    <w:tmpl w:val="8ECA5208"/>
    <w:lvl w:ilvl="0" w:tplc="20F25F9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DD5749"/>
    <w:multiLevelType w:val="hybridMultilevel"/>
    <w:tmpl w:val="CDA0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42A42"/>
    <w:multiLevelType w:val="hybridMultilevel"/>
    <w:tmpl w:val="A2B6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77C2D"/>
    <w:multiLevelType w:val="hybridMultilevel"/>
    <w:tmpl w:val="3788D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2912C0"/>
    <w:multiLevelType w:val="hybridMultilevel"/>
    <w:tmpl w:val="1C707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384CCD"/>
    <w:multiLevelType w:val="hybridMultilevel"/>
    <w:tmpl w:val="BFBC1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393A69"/>
    <w:multiLevelType w:val="hybridMultilevel"/>
    <w:tmpl w:val="2EA03D66"/>
    <w:lvl w:ilvl="0" w:tplc="0898F19C">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F457CB"/>
    <w:multiLevelType w:val="hybridMultilevel"/>
    <w:tmpl w:val="7DE0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5175EA"/>
    <w:multiLevelType w:val="hybridMultilevel"/>
    <w:tmpl w:val="D9505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43093"/>
    <w:multiLevelType w:val="hybridMultilevel"/>
    <w:tmpl w:val="609E1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223AE5"/>
    <w:multiLevelType w:val="hybridMultilevel"/>
    <w:tmpl w:val="53100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540257"/>
    <w:multiLevelType w:val="hybridMultilevel"/>
    <w:tmpl w:val="8B0CD574"/>
    <w:lvl w:ilvl="0" w:tplc="003C7A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443239"/>
    <w:multiLevelType w:val="hybridMultilevel"/>
    <w:tmpl w:val="42529DD8"/>
    <w:lvl w:ilvl="0" w:tplc="1F16D9A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6B1FE9"/>
    <w:multiLevelType w:val="hybridMultilevel"/>
    <w:tmpl w:val="9EF2135A"/>
    <w:lvl w:ilvl="0" w:tplc="EBACC90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1563C4"/>
    <w:multiLevelType w:val="hybridMultilevel"/>
    <w:tmpl w:val="44D2AEB6"/>
    <w:lvl w:ilvl="0" w:tplc="3AAC28E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447B79"/>
    <w:multiLevelType w:val="hybridMultilevel"/>
    <w:tmpl w:val="2C5ADA2C"/>
    <w:lvl w:ilvl="0" w:tplc="20F25F9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8D62EF"/>
    <w:multiLevelType w:val="hybridMultilevel"/>
    <w:tmpl w:val="6EA8A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0E0D01"/>
    <w:multiLevelType w:val="hybridMultilevel"/>
    <w:tmpl w:val="F2DC618C"/>
    <w:lvl w:ilvl="0" w:tplc="75FCAAC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BE5B27"/>
    <w:multiLevelType w:val="hybridMultilevel"/>
    <w:tmpl w:val="5DAE5B1C"/>
    <w:lvl w:ilvl="0" w:tplc="003C7A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EC3354"/>
    <w:multiLevelType w:val="hybridMultilevel"/>
    <w:tmpl w:val="A1DA9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372EA6"/>
    <w:multiLevelType w:val="hybridMultilevel"/>
    <w:tmpl w:val="8376BF00"/>
    <w:lvl w:ilvl="0" w:tplc="1F7AF96E">
      <w:start w:val="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E03F59"/>
    <w:multiLevelType w:val="hybridMultilevel"/>
    <w:tmpl w:val="25E89ABE"/>
    <w:lvl w:ilvl="0" w:tplc="04090001">
      <w:start w:val="1"/>
      <w:numFmt w:val="bullet"/>
      <w:lvlText w:val=""/>
      <w:lvlJc w:val="left"/>
      <w:pPr>
        <w:ind w:left="720" w:hanging="360"/>
      </w:pPr>
      <w:rPr>
        <w:rFonts w:ascii="Symbol" w:hAnsi="Symbol" w:hint="default"/>
      </w:rPr>
    </w:lvl>
    <w:lvl w:ilvl="1" w:tplc="F8D00BEE">
      <w:numFmt w:val="bullet"/>
      <w:lvlText w:val="•"/>
      <w:lvlJc w:val="left"/>
      <w:pPr>
        <w:ind w:left="1800" w:hanging="720"/>
      </w:pPr>
      <w:rPr>
        <w:rFonts w:ascii="Cambria" w:eastAsiaTheme="minorHAnsi" w:hAnsi="Cambria"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973AFA"/>
    <w:multiLevelType w:val="hybridMultilevel"/>
    <w:tmpl w:val="B7B07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9F6F18"/>
    <w:multiLevelType w:val="hybridMultilevel"/>
    <w:tmpl w:val="867EF1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EC624A"/>
    <w:multiLevelType w:val="hybridMultilevel"/>
    <w:tmpl w:val="E376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565261"/>
    <w:multiLevelType w:val="hybridMultilevel"/>
    <w:tmpl w:val="3314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021C3A"/>
    <w:multiLevelType w:val="hybridMultilevel"/>
    <w:tmpl w:val="46689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D12CDE"/>
    <w:multiLevelType w:val="hybridMultilevel"/>
    <w:tmpl w:val="EAE04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6652FF"/>
    <w:multiLevelType w:val="hybridMultilevel"/>
    <w:tmpl w:val="008A2298"/>
    <w:lvl w:ilvl="0" w:tplc="A6603ED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7920B9"/>
    <w:multiLevelType w:val="hybridMultilevel"/>
    <w:tmpl w:val="07D61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BE6DD9"/>
    <w:multiLevelType w:val="hybridMultilevel"/>
    <w:tmpl w:val="DB9206DC"/>
    <w:lvl w:ilvl="0" w:tplc="C3AE965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A91F3E"/>
    <w:multiLevelType w:val="hybridMultilevel"/>
    <w:tmpl w:val="C86424EE"/>
    <w:lvl w:ilvl="0" w:tplc="1F16D9A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124E2F"/>
    <w:multiLevelType w:val="hybridMultilevel"/>
    <w:tmpl w:val="6FD6E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951E31"/>
    <w:multiLevelType w:val="hybridMultilevel"/>
    <w:tmpl w:val="F6B04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5625392"/>
    <w:multiLevelType w:val="hybridMultilevel"/>
    <w:tmpl w:val="A170F254"/>
    <w:lvl w:ilvl="0" w:tplc="0898F19C">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3A01C1"/>
    <w:multiLevelType w:val="hybridMultilevel"/>
    <w:tmpl w:val="03D69328"/>
    <w:lvl w:ilvl="0" w:tplc="003C7A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7C4F6E"/>
    <w:multiLevelType w:val="hybridMultilevel"/>
    <w:tmpl w:val="FF6C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8D0DE1"/>
    <w:multiLevelType w:val="hybridMultilevel"/>
    <w:tmpl w:val="43D8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796C25"/>
    <w:multiLevelType w:val="hybridMultilevel"/>
    <w:tmpl w:val="2572F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BB44F10"/>
    <w:multiLevelType w:val="hybridMultilevel"/>
    <w:tmpl w:val="B90C9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142FF1"/>
    <w:multiLevelType w:val="hybridMultilevel"/>
    <w:tmpl w:val="F2A09940"/>
    <w:lvl w:ilvl="0" w:tplc="74427EF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C265F4D"/>
    <w:multiLevelType w:val="hybridMultilevel"/>
    <w:tmpl w:val="985A36C6"/>
    <w:lvl w:ilvl="0" w:tplc="003C7A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2C5727"/>
    <w:multiLevelType w:val="hybridMultilevel"/>
    <w:tmpl w:val="59DA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A516FD"/>
    <w:multiLevelType w:val="hybridMultilevel"/>
    <w:tmpl w:val="19623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3190A47"/>
    <w:multiLevelType w:val="hybridMultilevel"/>
    <w:tmpl w:val="8744A268"/>
    <w:lvl w:ilvl="0" w:tplc="3AAC28E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34C1D58"/>
    <w:multiLevelType w:val="hybridMultilevel"/>
    <w:tmpl w:val="F6162A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164A46"/>
    <w:multiLevelType w:val="hybridMultilevel"/>
    <w:tmpl w:val="1C74D080"/>
    <w:lvl w:ilvl="0" w:tplc="C3AE965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62C7B0F"/>
    <w:multiLevelType w:val="hybridMultilevel"/>
    <w:tmpl w:val="6804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F7A72F3"/>
    <w:multiLevelType w:val="hybridMultilevel"/>
    <w:tmpl w:val="3DF2E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FDB76BC"/>
    <w:multiLevelType w:val="hybridMultilevel"/>
    <w:tmpl w:val="B9C65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0497828"/>
    <w:multiLevelType w:val="hybridMultilevel"/>
    <w:tmpl w:val="5C409698"/>
    <w:lvl w:ilvl="0" w:tplc="0D84CA4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102296C"/>
    <w:multiLevelType w:val="hybridMultilevel"/>
    <w:tmpl w:val="BC721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1CE431E"/>
    <w:multiLevelType w:val="hybridMultilevel"/>
    <w:tmpl w:val="ECDC773C"/>
    <w:lvl w:ilvl="0" w:tplc="51EE77E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520292D"/>
    <w:multiLevelType w:val="hybridMultilevel"/>
    <w:tmpl w:val="662C0320"/>
    <w:lvl w:ilvl="0" w:tplc="04090001">
      <w:start w:val="1"/>
      <w:numFmt w:val="bullet"/>
      <w:lvlText w:val=""/>
      <w:lvlJc w:val="left"/>
      <w:pPr>
        <w:ind w:left="720" w:hanging="360"/>
      </w:pPr>
      <w:rPr>
        <w:rFonts w:ascii="Symbol" w:hAnsi="Symbol" w:hint="default"/>
      </w:rPr>
    </w:lvl>
    <w:lvl w:ilvl="1" w:tplc="4AC0091E">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93A0AD1"/>
    <w:multiLevelType w:val="hybridMultilevel"/>
    <w:tmpl w:val="2F7A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96157E9"/>
    <w:multiLevelType w:val="hybridMultilevel"/>
    <w:tmpl w:val="846A4190"/>
    <w:lvl w:ilvl="0" w:tplc="20F25F9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A322CC8"/>
    <w:multiLevelType w:val="hybridMultilevel"/>
    <w:tmpl w:val="8264D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BBB064B"/>
    <w:multiLevelType w:val="hybridMultilevel"/>
    <w:tmpl w:val="4CAE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5E3812"/>
    <w:multiLevelType w:val="hybridMultilevel"/>
    <w:tmpl w:val="888AA2D0"/>
    <w:lvl w:ilvl="0" w:tplc="1F16D9A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F547E36"/>
    <w:multiLevelType w:val="hybridMultilevel"/>
    <w:tmpl w:val="16EA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FC46439"/>
    <w:multiLevelType w:val="hybridMultilevel"/>
    <w:tmpl w:val="5262D3D2"/>
    <w:lvl w:ilvl="0" w:tplc="75FCAAC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1576119">
    <w:abstractNumId w:val="48"/>
  </w:num>
  <w:num w:numId="2" w16cid:durableId="493381281">
    <w:abstractNumId w:val="61"/>
  </w:num>
  <w:num w:numId="3" w16cid:durableId="128862543">
    <w:abstractNumId w:val="13"/>
  </w:num>
  <w:num w:numId="4" w16cid:durableId="2059040379">
    <w:abstractNumId w:val="12"/>
  </w:num>
  <w:num w:numId="5" w16cid:durableId="2064594585">
    <w:abstractNumId w:val="47"/>
  </w:num>
  <w:num w:numId="6" w16cid:durableId="587731147">
    <w:abstractNumId w:val="50"/>
  </w:num>
  <w:num w:numId="7" w16cid:durableId="902331107">
    <w:abstractNumId w:val="24"/>
  </w:num>
  <w:num w:numId="8" w16cid:durableId="126241344">
    <w:abstractNumId w:val="31"/>
  </w:num>
  <w:num w:numId="9" w16cid:durableId="340468673">
    <w:abstractNumId w:val="52"/>
  </w:num>
  <w:num w:numId="10" w16cid:durableId="1917668604">
    <w:abstractNumId w:val="14"/>
  </w:num>
  <w:num w:numId="11" w16cid:durableId="325674711">
    <w:abstractNumId w:val="6"/>
  </w:num>
  <w:num w:numId="12" w16cid:durableId="861629249">
    <w:abstractNumId w:val="42"/>
  </w:num>
  <w:num w:numId="13" w16cid:durableId="64911368">
    <w:abstractNumId w:val="41"/>
  </w:num>
  <w:num w:numId="14" w16cid:durableId="1977180189">
    <w:abstractNumId w:val="4"/>
  </w:num>
  <w:num w:numId="15" w16cid:durableId="2041196366">
    <w:abstractNumId w:val="0"/>
  </w:num>
  <w:num w:numId="16" w16cid:durableId="1980721807">
    <w:abstractNumId w:val="34"/>
  </w:num>
  <w:num w:numId="17" w16cid:durableId="1761675303">
    <w:abstractNumId w:val="62"/>
  </w:num>
  <w:num w:numId="18" w16cid:durableId="494304947">
    <w:abstractNumId w:val="59"/>
  </w:num>
  <w:num w:numId="19" w16cid:durableId="1961035786">
    <w:abstractNumId w:val="8"/>
  </w:num>
  <w:num w:numId="20" w16cid:durableId="843474338">
    <w:abstractNumId w:val="32"/>
  </w:num>
  <w:num w:numId="21" w16cid:durableId="1567493632">
    <w:abstractNumId w:val="38"/>
  </w:num>
  <w:num w:numId="22" w16cid:durableId="1898055534">
    <w:abstractNumId w:val="29"/>
  </w:num>
  <w:num w:numId="23" w16cid:durableId="1550342573">
    <w:abstractNumId w:val="64"/>
  </w:num>
  <w:num w:numId="24" w16cid:durableId="561334120">
    <w:abstractNumId w:val="10"/>
  </w:num>
  <w:num w:numId="25" w16cid:durableId="1272780170">
    <w:abstractNumId w:val="7"/>
  </w:num>
  <w:num w:numId="26" w16cid:durableId="1343824962">
    <w:abstractNumId w:val="26"/>
  </w:num>
  <w:num w:numId="27" w16cid:durableId="1182206177">
    <w:abstractNumId w:val="30"/>
  </w:num>
  <w:num w:numId="28" w16cid:durableId="668754140">
    <w:abstractNumId w:val="49"/>
  </w:num>
  <w:num w:numId="29" w16cid:durableId="753934765">
    <w:abstractNumId w:val="19"/>
  </w:num>
  <w:num w:numId="30" w16cid:durableId="1474103219">
    <w:abstractNumId w:val="9"/>
  </w:num>
  <w:num w:numId="31" w16cid:durableId="808206279">
    <w:abstractNumId w:val="36"/>
  </w:num>
  <w:num w:numId="32" w16cid:durableId="959146164">
    <w:abstractNumId w:val="63"/>
  </w:num>
  <w:num w:numId="33" w16cid:durableId="1788545902">
    <w:abstractNumId w:val="17"/>
  </w:num>
  <w:num w:numId="34" w16cid:durableId="1452282046">
    <w:abstractNumId w:val="56"/>
  </w:num>
  <w:num w:numId="35" w16cid:durableId="1861703629">
    <w:abstractNumId w:val="51"/>
  </w:num>
  <w:num w:numId="36" w16cid:durableId="740374249">
    <w:abstractNumId w:val="35"/>
  </w:num>
  <w:num w:numId="37" w16cid:durableId="708802095">
    <w:abstractNumId w:val="28"/>
  </w:num>
  <w:num w:numId="38" w16cid:durableId="378479702">
    <w:abstractNumId w:val="45"/>
  </w:num>
  <w:num w:numId="39" w16cid:durableId="347678263">
    <w:abstractNumId w:val="21"/>
  </w:num>
  <w:num w:numId="40" w16cid:durableId="635453921">
    <w:abstractNumId w:val="57"/>
  </w:num>
  <w:num w:numId="41" w16cid:durableId="495151150">
    <w:abstractNumId w:val="2"/>
  </w:num>
  <w:num w:numId="42" w16cid:durableId="279072864">
    <w:abstractNumId w:val="15"/>
  </w:num>
  <w:num w:numId="43" w16cid:durableId="1386493254">
    <w:abstractNumId w:val="16"/>
  </w:num>
  <w:num w:numId="44" w16cid:durableId="206454429">
    <w:abstractNumId w:val="46"/>
  </w:num>
  <w:num w:numId="45" w16cid:durableId="359933562">
    <w:abstractNumId w:val="37"/>
  </w:num>
  <w:num w:numId="46" w16cid:durableId="881818822">
    <w:abstractNumId w:val="40"/>
  </w:num>
  <w:num w:numId="47" w16cid:durableId="779956578">
    <w:abstractNumId w:val="23"/>
  </w:num>
  <w:num w:numId="48" w16cid:durableId="1438409754">
    <w:abstractNumId w:val="3"/>
  </w:num>
  <w:num w:numId="49" w16cid:durableId="1830706624">
    <w:abstractNumId w:val="44"/>
  </w:num>
  <w:num w:numId="50" w16cid:durableId="1975404710">
    <w:abstractNumId w:val="33"/>
  </w:num>
  <w:num w:numId="51" w16cid:durableId="972831015">
    <w:abstractNumId w:val="43"/>
  </w:num>
  <w:num w:numId="52" w16cid:durableId="1417895051">
    <w:abstractNumId w:val="25"/>
  </w:num>
  <w:num w:numId="53" w16cid:durableId="1303274358">
    <w:abstractNumId w:val="54"/>
  </w:num>
  <w:num w:numId="54" w16cid:durableId="1199395077">
    <w:abstractNumId w:val="18"/>
  </w:num>
  <w:num w:numId="55" w16cid:durableId="1335110004">
    <w:abstractNumId w:val="58"/>
  </w:num>
  <w:num w:numId="56" w16cid:durableId="91442990">
    <w:abstractNumId w:val="53"/>
  </w:num>
  <w:num w:numId="57" w16cid:durableId="1664897400">
    <w:abstractNumId w:val="22"/>
  </w:num>
  <w:num w:numId="58" w16cid:durableId="987712336">
    <w:abstractNumId w:val="65"/>
  </w:num>
  <w:num w:numId="59" w16cid:durableId="1014456616">
    <w:abstractNumId w:val="39"/>
  </w:num>
  <w:num w:numId="60" w16cid:durableId="1581718770">
    <w:abstractNumId w:val="11"/>
  </w:num>
  <w:num w:numId="61" w16cid:durableId="1018429744">
    <w:abstractNumId w:val="27"/>
  </w:num>
  <w:num w:numId="62" w16cid:durableId="1608269898">
    <w:abstractNumId w:val="60"/>
  </w:num>
  <w:num w:numId="63" w16cid:durableId="1027414498">
    <w:abstractNumId w:val="20"/>
  </w:num>
  <w:num w:numId="64" w16cid:durableId="543248546">
    <w:abstractNumId w:val="5"/>
  </w:num>
  <w:num w:numId="65" w16cid:durableId="87433167">
    <w:abstractNumId w:val="1"/>
  </w:num>
  <w:num w:numId="66" w16cid:durableId="404189776">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E09"/>
    <w:rsid w:val="00005F0E"/>
    <w:rsid w:val="000373F1"/>
    <w:rsid w:val="00067C41"/>
    <w:rsid w:val="000958B0"/>
    <w:rsid w:val="000C2E77"/>
    <w:rsid w:val="0010023A"/>
    <w:rsid w:val="0012700A"/>
    <w:rsid w:val="001426C9"/>
    <w:rsid w:val="00172DCF"/>
    <w:rsid w:val="00175BC6"/>
    <w:rsid w:val="00184D2C"/>
    <w:rsid w:val="001A6542"/>
    <w:rsid w:val="001C0690"/>
    <w:rsid w:val="001F4280"/>
    <w:rsid w:val="002074E6"/>
    <w:rsid w:val="002650B5"/>
    <w:rsid w:val="002A3E09"/>
    <w:rsid w:val="002A4A49"/>
    <w:rsid w:val="002F331E"/>
    <w:rsid w:val="00351ACD"/>
    <w:rsid w:val="003537C7"/>
    <w:rsid w:val="003613FF"/>
    <w:rsid w:val="00404498"/>
    <w:rsid w:val="004657CE"/>
    <w:rsid w:val="00465E62"/>
    <w:rsid w:val="00471DB6"/>
    <w:rsid w:val="004847B8"/>
    <w:rsid w:val="004A4E92"/>
    <w:rsid w:val="004A77DC"/>
    <w:rsid w:val="004D16E7"/>
    <w:rsid w:val="005067BA"/>
    <w:rsid w:val="00526A8D"/>
    <w:rsid w:val="005A1FE4"/>
    <w:rsid w:val="005D7F17"/>
    <w:rsid w:val="00624B89"/>
    <w:rsid w:val="0066496D"/>
    <w:rsid w:val="006C0094"/>
    <w:rsid w:val="007252F3"/>
    <w:rsid w:val="007355AA"/>
    <w:rsid w:val="00763005"/>
    <w:rsid w:val="00764244"/>
    <w:rsid w:val="00785A28"/>
    <w:rsid w:val="00797F71"/>
    <w:rsid w:val="007C0B53"/>
    <w:rsid w:val="007C1294"/>
    <w:rsid w:val="007C3DCC"/>
    <w:rsid w:val="007E1A1B"/>
    <w:rsid w:val="0083092C"/>
    <w:rsid w:val="00871499"/>
    <w:rsid w:val="008879DF"/>
    <w:rsid w:val="008A4EB7"/>
    <w:rsid w:val="008A5BA3"/>
    <w:rsid w:val="008E67F1"/>
    <w:rsid w:val="008F46F6"/>
    <w:rsid w:val="009114AD"/>
    <w:rsid w:val="0092763D"/>
    <w:rsid w:val="009D4533"/>
    <w:rsid w:val="009E4B82"/>
    <w:rsid w:val="009F66D6"/>
    <w:rsid w:val="00A0580C"/>
    <w:rsid w:val="00A148AA"/>
    <w:rsid w:val="00A663EE"/>
    <w:rsid w:val="00A804D2"/>
    <w:rsid w:val="00A811F4"/>
    <w:rsid w:val="00AA3226"/>
    <w:rsid w:val="00AF1586"/>
    <w:rsid w:val="00B03C9A"/>
    <w:rsid w:val="00B3380D"/>
    <w:rsid w:val="00B3708C"/>
    <w:rsid w:val="00BD5C11"/>
    <w:rsid w:val="00BE0C92"/>
    <w:rsid w:val="00BE2E07"/>
    <w:rsid w:val="00BF50BE"/>
    <w:rsid w:val="00C439C2"/>
    <w:rsid w:val="00C73DC3"/>
    <w:rsid w:val="00CD23F9"/>
    <w:rsid w:val="00D05C58"/>
    <w:rsid w:val="00D247D2"/>
    <w:rsid w:val="00D45ACB"/>
    <w:rsid w:val="00D8493C"/>
    <w:rsid w:val="00D91C94"/>
    <w:rsid w:val="00DC0ED9"/>
    <w:rsid w:val="00DE5DBE"/>
    <w:rsid w:val="00E163C6"/>
    <w:rsid w:val="00E25BFA"/>
    <w:rsid w:val="00E67303"/>
    <w:rsid w:val="00EA5BFE"/>
    <w:rsid w:val="00F634E9"/>
    <w:rsid w:val="00F83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C5253B"/>
  <w15:chartTrackingRefBased/>
  <w15:docId w15:val="{9C4009F0-9909-A040-B904-801567A0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3F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E09"/>
    <w:pPr>
      <w:ind w:left="720"/>
      <w:contextualSpacing/>
    </w:pPr>
  </w:style>
  <w:style w:type="character" w:customStyle="1" w:styleId="EmphasisA">
    <w:name w:val="Emphasis A"/>
    <w:rsid w:val="000373F1"/>
    <w:rPr>
      <w:rFonts w:ascii="Lucida Grande" w:eastAsia="ヒラギノ角ゴ Pro W3" w:hAnsi="Lucida Grande"/>
      <w:b w:val="0"/>
      <w:i w:val="0"/>
      <w:color w:val="000000"/>
      <w:sz w:val="20"/>
    </w:rPr>
  </w:style>
  <w:style w:type="character" w:styleId="SubtleEmphasis">
    <w:name w:val="Subtle Emphasis"/>
    <w:qFormat/>
    <w:rsid w:val="000373F1"/>
    <w:rPr>
      <w:rFonts w:ascii="Lucida Grande" w:eastAsia="ヒラギノ角ゴ Pro W3" w:hAnsi="Lucida Grande"/>
      <w:b w:val="0"/>
      <w:i w:val="0"/>
      <w:color w:val="6C6C6C"/>
      <w:sz w:val="20"/>
    </w:rPr>
  </w:style>
  <w:style w:type="character" w:customStyle="1" w:styleId="Heading1Char">
    <w:name w:val="Heading 1 Char"/>
    <w:basedOn w:val="DefaultParagraphFont"/>
    <w:link w:val="Heading1"/>
    <w:uiPriority w:val="9"/>
    <w:rsid w:val="000373F1"/>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0373F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3F1"/>
    <w:rPr>
      <w:rFonts w:asciiTheme="majorHAnsi" w:eastAsiaTheme="majorEastAsia" w:hAnsiTheme="majorHAnsi" w:cstheme="majorBidi"/>
      <w:spacing w:val="-10"/>
      <w:kern w:val="28"/>
      <w:sz w:val="56"/>
      <w:szCs w:val="56"/>
    </w:rPr>
  </w:style>
  <w:style w:type="character" w:styleId="Hyperlink">
    <w:name w:val="Hyperlink"/>
    <w:basedOn w:val="DefaultParagraphFont"/>
    <w:rsid w:val="00AF15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376</Words>
  <Characters>1994</Characters>
  <Application>Microsoft Office Word</Application>
  <DocSecurity>0</DocSecurity>
  <Lines>40</Lines>
  <Paragraphs>29</Paragraphs>
  <ScaleCrop>false</ScaleCrop>
  <HeadingPairs>
    <vt:vector size="2" baseType="variant">
      <vt:variant>
        <vt:lpstr>Title</vt:lpstr>
      </vt:variant>
      <vt:variant>
        <vt:i4>1</vt:i4>
      </vt:variant>
    </vt:vector>
  </HeadingPairs>
  <TitlesOfParts>
    <vt:vector size="1" baseType="lpstr">
      <vt:lpstr>Post-Traumatic Stress Disorder</vt:lpstr>
    </vt:vector>
  </TitlesOfParts>
  <Manager/>
  <Company/>
  <LinksUpToDate>false</LinksUpToDate>
  <CharactersWithSpaces>2341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a Friend with a Mental Health Issue</dc:title>
  <dc:subject>October 2025 Promotion</dc:subject>
  <dc:creator>Empathia, Inc.</dc:creator>
  <cp:keywords/>
  <dc:description/>
  <cp:lastModifiedBy>Denise Delvis</cp:lastModifiedBy>
  <cp:revision>68</cp:revision>
  <cp:lastPrinted>2022-12-15T21:05:00Z</cp:lastPrinted>
  <dcterms:created xsi:type="dcterms:W3CDTF">2022-09-19T16:59:00Z</dcterms:created>
  <dcterms:modified xsi:type="dcterms:W3CDTF">2025-09-02T22:24:00Z</dcterms:modified>
  <cp:category/>
</cp:coreProperties>
</file>