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B1D5F" w14:textId="2FE46EBB" w:rsidR="00265BA3" w:rsidRPr="00630E23" w:rsidRDefault="00132D67" w:rsidP="00336DDF">
      <w:pPr>
        <w:pStyle w:val="Title"/>
        <w:rPr>
          <w:rFonts w:cstheme="majorHAnsi"/>
          <w:color w:val="000000" w:themeColor="text1"/>
        </w:rPr>
      </w:pPr>
      <w:r w:rsidRPr="00630E23">
        <w:rPr>
          <w:rFonts w:cstheme="majorHAnsi"/>
          <w:color w:val="000000" w:themeColor="text1"/>
        </w:rPr>
        <w:t>Legal Consultation</w:t>
      </w:r>
    </w:p>
    <w:p w14:paraId="2BD80BA5" w14:textId="77777777" w:rsidR="00132D67" w:rsidRPr="00630E23" w:rsidRDefault="00132D67" w:rsidP="00132D67">
      <w:pPr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 xml:space="preserve">The </w:t>
      </w:r>
      <w:proofErr w:type="spellStart"/>
      <w:r w:rsidRPr="00630E23">
        <w:rPr>
          <w:rFonts w:asciiTheme="majorHAnsi" w:hAnsiTheme="majorHAnsi" w:cstheme="majorHAnsi"/>
          <w:color w:val="000000" w:themeColor="text1"/>
        </w:rPr>
        <w:t>LifeMatters</w:t>
      </w:r>
      <w:proofErr w:type="spellEnd"/>
      <w:r w:rsidRPr="00630E23">
        <w:rPr>
          <w:rFonts w:asciiTheme="majorHAnsi" w:hAnsiTheme="majorHAnsi" w:cstheme="majorHAnsi"/>
          <w:color w:val="000000" w:themeColor="text1"/>
        </w:rPr>
        <w:t xml:space="preserve"> Legal Consultation Service provides a variety of legal services at no charge to you. Consultation is available to assist with many personal legal matters*, such as:</w:t>
      </w:r>
    </w:p>
    <w:p w14:paraId="28412F6F" w14:textId="77777777" w:rsidR="00132D67" w:rsidRPr="00630E23" w:rsidRDefault="00132D67" w:rsidP="00132D67">
      <w:pPr>
        <w:rPr>
          <w:rFonts w:asciiTheme="majorHAnsi" w:hAnsiTheme="majorHAnsi" w:cstheme="majorHAnsi"/>
          <w:color w:val="000000" w:themeColor="text1"/>
        </w:rPr>
      </w:pPr>
    </w:p>
    <w:p w14:paraId="67C56BDF" w14:textId="7847A973" w:rsidR="00132D67" w:rsidRPr="00630E23" w:rsidRDefault="00132D67" w:rsidP="00132D67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 xml:space="preserve">Wills (including a </w:t>
      </w:r>
      <w:r w:rsidR="00201121">
        <w:rPr>
          <w:rFonts w:asciiTheme="majorHAnsi" w:hAnsiTheme="majorHAnsi" w:cstheme="majorHAnsi"/>
          <w:color w:val="000000" w:themeColor="text1"/>
        </w:rPr>
        <w:t>Si</w:t>
      </w:r>
      <w:r w:rsidRPr="00630E23">
        <w:rPr>
          <w:rFonts w:asciiTheme="majorHAnsi" w:hAnsiTheme="majorHAnsi" w:cstheme="majorHAnsi"/>
          <w:color w:val="000000" w:themeColor="text1"/>
        </w:rPr>
        <w:t xml:space="preserve">mple </w:t>
      </w:r>
      <w:r w:rsidR="00201121">
        <w:rPr>
          <w:rFonts w:asciiTheme="majorHAnsi" w:hAnsiTheme="majorHAnsi" w:cstheme="majorHAnsi"/>
          <w:color w:val="000000" w:themeColor="text1"/>
        </w:rPr>
        <w:t>W</w:t>
      </w:r>
      <w:r w:rsidRPr="00630E23">
        <w:rPr>
          <w:rFonts w:asciiTheme="majorHAnsi" w:hAnsiTheme="majorHAnsi" w:cstheme="majorHAnsi"/>
          <w:color w:val="000000" w:themeColor="text1"/>
        </w:rPr>
        <w:t xml:space="preserve">ill </w:t>
      </w:r>
      <w:proofErr w:type="gramStart"/>
      <w:r w:rsidR="00201121">
        <w:rPr>
          <w:rFonts w:asciiTheme="majorHAnsi" w:hAnsiTheme="majorHAnsi" w:cstheme="majorHAnsi"/>
          <w:color w:val="000000" w:themeColor="text1"/>
        </w:rPr>
        <w:t>K</w:t>
      </w:r>
      <w:r w:rsidRPr="00630E23">
        <w:rPr>
          <w:rFonts w:asciiTheme="majorHAnsi" w:hAnsiTheme="majorHAnsi" w:cstheme="majorHAnsi"/>
          <w:color w:val="000000" w:themeColor="text1"/>
        </w:rPr>
        <w:t>it)*</w:t>
      </w:r>
      <w:proofErr w:type="gramEnd"/>
      <w:r w:rsidRPr="00630E23">
        <w:rPr>
          <w:rFonts w:asciiTheme="majorHAnsi" w:hAnsiTheme="majorHAnsi" w:cstheme="majorHAnsi"/>
          <w:color w:val="000000" w:themeColor="text1"/>
        </w:rPr>
        <w:t>*</w:t>
      </w:r>
    </w:p>
    <w:p w14:paraId="1BC82CD8" w14:textId="7EC94432" w:rsidR="00132D67" w:rsidRPr="00630E23" w:rsidRDefault="00132D67" w:rsidP="00132D67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>Divorce</w:t>
      </w:r>
    </w:p>
    <w:p w14:paraId="696D2459" w14:textId="075FBC59" w:rsidR="00132D67" w:rsidRPr="00630E23" w:rsidRDefault="00132D67" w:rsidP="00132D67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>Child support or custody issues</w:t>
      </w:r>
    </w:p>
    <w:p w14:paraId="1B1847EC" w14:textId="50988CD6" w:rsidR="00132D67" w:rsidRPr="00630E23" w:rsidRDefault="00132D67" w:rsidP="00132D67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 xml:space="preserve">Automobile problems (fender benders, traffic citations) </w:t>
      </w:r>
    </w:p>
    <w:p w14:paraId="0D8BD731" w14:textId="359FDAC5" w:rsidR="00132D67" w:rsidRPr="00630E23" w:rsidRDefault="00132D67" w:rsidP="00132D67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>Personal injury cases</w:t>
      </w:r>
    </w:p>
    <w:p w14:paraId="48CB3DF4" w14:textId="69888694" w:rsidR="00132D67" w:rsidRPr="00630E23" w:rsidRDefault="00132D67" w:rsidP="00132D67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>Legal questions related to the death of a family member</w:t>
      </w:r>
    </w:p>
    <w:p w14:paraId="38149A99" w14:textId="13B6DEA8" w:rsidR="00132D67" w:rsidRPr="00630E23" w:rsidRDefault="00132D67" w:rsidP="00132D67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 xml:space="preserve">Real estate </w:t>
      </w:r>
    </w:p>
    <w:p w14:paraId="097BBB13" w14:textId="07B3B1C1" w:rsidR="00132D67" w:rsidRPr="00630E23" w:rsidRDefault="00132D67" w:rsidP="00132D67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>Landlord problems</w:t>
      </w:r>
    </w:p>
    <w:p w14:paraId="6AC4730F" w14:textId="3F3C4F1C" w:rsidR="00132D67" w:rsidRPr="00630E23" w:rsidRDefault="00132D67" w:rsidP="00132D67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>Criminal law issues</w:t>
      </w:r>
    </w:p>
    <w:p w14:paraId="0D7EF845" w14:textId="3328CC8F" w:rsidR="00132D67" w:rsidRDefault="00132D67" w:rsidP="00132D67">
      <w:pPr>
        <w:pStyle w:val="ListParagraph"/>
        <w:numPr>
          <w:ilvl w:val="0"/>
          <w:numId w:val="14"/>
        </w:numPr>
        <w:spacing w:after="200"/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>Bankruptcy and debt</w:t>
      </w:r>
    </w:p>
    <w:p w14:paraId="75D46326" w14:textId="051FC608" w:rsidR="00201121" w:rsidRDefault="00201121" w:rsidP="00132D67">
      <w:pPr>
        <w:pStyle w:val="ListParagraph"/>
        <w:numPr>
          <w:ilvl w:val="0"/>
          <w:numId w:val="14"/>
        </w:numPr>
        <w:spacing w:after="20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Tax issues — NEW!</w:t>
      </w:r>
    </w:p>
    <w:p w14:paraId="344726F5" w14:textId="531029EE" w:rsidR="00201121" w:rsidRPr="00630E23" w:rsidRDefault="00201121" w:rsidP="00132D67">
      <w:pPr>
        <w:pStyle w:val="ListParagraph"/>
        <w:numPr>
          <w:ilvl w:val="0"/>
          <w:numId w:val="14"/>
        </w:numPr>
        <w:spacing w:after="20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Second opinions — NEW!</w:t>
      </w:r>
    </w:p>
    <w:p w14:paraId="5B071F3E" w14:textId="77777777" w:rsidR="00132D67" w:rsidRPr="00630E23" w:rsidRDefault="00132D67" w:rsidP="00132D67">
      <w:pPr>
        <w:spacing w:after="200"/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>Options for assistance through the Legal Consultation Service include: </w:t>
      </w:r>
    </w:p>
    <w:p w14:paraId="3B4685DC" w14:textId="7C491EFE" w:rsidR="00132D67" w:rsidRPr="00630E23" w:rsidRDefault="00132D67" w:rsidP="00132D67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 xml:space="preserve">An initial consultation of up to 30 minutes at no cost to you, either over the phone or in person, with an experienced attorney </w:t>
      </w:r>
    </w:p>
    <w:p w14:paraId="1BC0B765" w14:textId="1358079D" w:rsidR="00132D67" w:rsidRDefault="00132D67" w:rsidP="00132D67">
      <w:pPr>
        <w:pStyle w:val="ListParagraph"/>
        <w:numPr>
          <w:ilvl w:val="0"/>
          <w:numId w:val="13"/>
        </w:numPr>
        <w:spacing w:after="200"/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>Simple dispute resolution via a letter or phone call</w:t>
      </w:r>
    </w:p>
    <w:p w14:paraId="6FFA15F7" w14:textId="633395BB" w:rsidR="00201121" w:rsidRPr="00630E23" w:rsidRDefault="00201121" w:rsidP="00132D67">
      <w:pPr>
        <w:pStyle w:val="ListParagraph"/>
        <w:numPr>
          <w:ilvl w:val="0"/>
          <w:numId w:val="13"/>
        </w:numPr>
        <w:spacing w:after="200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An online library of legal forms (available at mylifematters.com)</w:t>
      </w:r>
    </w:p>
    <w:p w14:paraId="4B486AF1" w14:textId="77777777" w:rsidR="00132D67" w:rsidRPr="00630E23" w:rsidRDefault="00132D67" w:rsidP="00132D67">
      <w:pPr>
        <w:pStyle w:val="Subtitle"/>
        <w:rPr>
          <w:rFonts w:cstheme="majorHAnsi"/>
          <w:color w:val="000000" w:themeColor="text1"/>
        </w:rPr>
      </w:pPr>
      <w:r w:rsidRPr="00630E23">
        <w:rPr>
          <w:rFonts w:cstheme="majorHAnsi"/>
          <w:color w:val="000000" w:themeColor="text1"/>
        </w:rPr>
        <w:t>How to Access Services</w:t>
      </w:r>
    </w:p>
    <w:p w14:paraId="343B83CE" w14:textId="49BD2111" w:rsidR="00132D67" w:rsidRPr="00630E23" w:rsidRDefault="00132D67" w:rsidP="00132D67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>Call 1-800-367-7474.</w:t>
      </w:r>
    </w:p>
    <w:p w14:paraId="6A3C5105" w14:textId="77AA6DE0" w:rsidR="00132D67" w:rsidRPr="00630E23" w:rsidRDefault="00132D67" w:rsidP="00132D67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>Request a legal consultation.</w:t>
      </w:r>
    </w:p>
    <w:p w14:paraId="26FD2F32" w14:textId="4D040CB0" w:rsidR="00132D67" w:rsidRPr="00630E23" w:rsidRDefault="00132D67" w:rsidP="00132D67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>Speak with the Legal Consultation Service, which will provide you with the name and number of an available attorney.</w:t>
      </w:r>
    </w:p>
    <w:p w14:paraId="5A0846BD" w14:textId="5C303149" w:rsidR="00132D67" w:rsidRPr="00630E23" w:rsidRDefault="00132D67" w:rsidP="00132D67">
      <w:pPr>
        <w:pStyle w:val="ListParagraph"/>
        <w:numPr>
          <w:ilvl w:val="0"/>
          <w:numId w:val="12"/>
        </w:numPr>
        <w:spacing w:after="200"/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 xml:space="preserve">Schedule an initial consultation with the attorney. </w:t>
      </w:r>
      <w:r w:rsidR="0020615E" w:rsidRPr="00630E23">
        <w:rPr>
          <w:rFonts w:asciiTheme="majorHAnsi" w:hAnsiTheme="majorHAnsi" w:cstheme="majorHAnsi"/>
          <w:color w:val="000000" w:themeColor="text1"/>
        </w:rPr>
        <w:t xml:space="preserve">They </w:t>
      </w:r>
      <w:r w:rsidRPr="00630E23">
        <w:rPr>
          <w:rFonts w:asciiTheme="majorHAnsi" w:hAnsiTheme="majorHAnsi" w:cstheme="majorHAnsi"/>
          <w:color w:val="000000" w:themeColor="text1"/>
        </w:rPr>
        <w:t xml:space="preserve">will provide information on your rights, legal options, and the costs you could expect to incur during a legal action. </w:t>
      </w:r>
    </w:p>
    <w:p w14:paraId="0A8E95A2" w14:textId="5EB9A295" w:rsidR="00132D67" w:rsidRPr="00630E23" w:rsidRDefault="00132D67" w:rsidP="00132D67">
      <w:pPr>
        <w:spacing w:after="200"/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 xml:space="preserve">All fees beyond the initial consultation are your responsibility. </w:t>
      </w:r>
      <w:r w:rsidR="00201121" w:rsidRPr="00201121">
        <w:rPr>
          <w:rFonts w:asciiTheme="majorHAnsi" w:hAnsiTheme="majorHAnsi" w:cstheme="majorHAnsi"/>
          <w:color w:val="000000" w:themeColor="text1"/>
        </w:rPr>
        <w:t>﻿If you choose to retain the attorney who provided your initial consultation, you will receive a 25% discount on an hourly or flat rate.</w:t>
      </w:r>
    </w:p>
    <w:p w14:paraId="1B0F1A95" w14:textId="77777777" w:rsidR="00132D67" w:rsidRPr="00630E23" w:rsidRDefault="00132D67" w:rsidP="00132D67">
      <w:pPr>
        <w:spacing w:after="200"/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 xml:space="preserve">If you have a legal concern, contact the </w:t>
      </w:r>
      <w:proofErr w:type="spellStart"/>
      <w:r w:rsidRPr="00630E23">
        <w:rPr>
          <w:rFonts w:asciiTheme="majorHAnsi" w:hAnsiTheme="majorHAnsi" w:cstheme="majorHAnsi"/>
          <w:color w:val="000000" w:themeColor="text1"/>
        </w:rPr>
        <w:t>LifeMatters</w:t>
      </w:r>
      <w:proofErr w:type="spellEnd"/>
      <w:r w:rsidRPr="00630E23">
        <w:rPr>
          <w:rFonts w:asciiTheme="majorHAnsi" w:hAnsiTheme="majorHAnsi" w:cstheme="majorHAnsi"/>
          <w:color w:val="000000" w:themeColor="text1"/>
        </w:rPr>
        <w:t xml:space="preserve"> Legal Consultation Service. Call anytime.</w:t>
      </w:r>
    </w:p>
    <w:p w14:paraId="2C5AA81B" w14:textId="480D403B" w:rsidR="00132D67" w:rsidRPr="00630E23" w:rsidRDefault="00132D67" w:rsidP="00132D67">
      <w:pPr>
        <w:spacing w:after="200"/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lastRenderedPageBreak/>
        <w:t xml:space="preserve">*The Legal Consultation Service cannot assist with a small number of legal issues. Please contact </w:t>
      </w:r>
      <w:proofErr w:type="spellStart"/>
      <w:r w:rsidRPr="00630E23">
        <w:rPr>
          <w:rFonts w:asciiTheme="majorHAnsi" w:hAnsiTheme="majorHAnsi" w:cstheme="majorHAnsi"/>
          <w:color w:val="000000" w:themeColor="text1"/>
        </w:rPr>
        <w:t>LifeMatters</w:t>
      </w:r>
      <w:proofErr w:type="spellEnd"/>
      <w:r w:rsidRPr="00630E23">
        <w:rPr>
          <w:rFonts w:asciiTheme="majorHAnsi" w:hAnsiTheme="majorHAnsi" w:cstheme="majorHAnsi"/>
          <w:color w:val="000000" w:themeColor="text1"/>
        </w:rPr>
        <w:t xml:space="preserve"> for details.</w:t>
      </w:r>
    </w:p>
    <w:p w14:paraId="34622253" w14:textId="1BFD44D6" w:rsidR="00132D67" w:rsidRPr="00630E23" w:rsidRDefault="00132D67" w:rsidP="003A25D8">
      <w:pPr>
        <w:spacing w:after="200"/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>**Available services may vary based on the state where the individual resides and specific circumstances.</w:t>
      </w:r>
    </w:p>
    <w:p w14:paraId="0F0E0D80" w14:textId="77777777" w:rsidR="00630E23" w:rsidRPr="00630E23" w:rsidRDefault="00630E23" w:rsidP="00630E23">
      <w:pPr>
        <w:rPr>
          <w:rFonts w:asciiTheme="majorHAnsi" w:hAnsiTheme="majorHAnsi" w:cstheme="majorHAnsi"/>
        </w:rPr>
      </w:pPr>
      <w:proofErr w:type="spellStart"/>
      <w:r w:rsidRPr="00630E23">
        <w:rPr>
          <w:rFonts w:asciiTheme="majorHAnsi" w:hAnsiTheme="majorHAnsi" w:cstheme="majorHAnsi"/>
        </w:rPr>
        <w:t>LifeMatters</w:t>
      </w:r>
      <w:proofErr w:type="spellEnd"/>
      <w:r w:rsidRPr="00630E23">
        <w:rPr>
          <w:rFonts w:asciiTheme="majorHAnsi" w:hAnsiTheme="majorHAnsi" w:cstheme="majorHAnsi"/>
        </w:rPr>
        <w:t xml:space="preserve"> by </w:t>
      </w:r>
      <w:proofErr w:type="spellStart"/>
      <w:r w:rsidRPr="00630E23">
        <w:rPr>
          <w:rFonts w:asciiTheme="majorHAnsi" w:hAnsiTheme="majorHAnsi" w:cstheme="majorHAnsi"/>
        </w:rPr>
        <w:t>Empathia</w:t>
      </w:r>
      <w:proofErr w:type="spellEnd"/>
    </w:p>
    <w:p w14:paraId="29289A14" w14:textId="77777777" w:rsidR="00630E23" w:rsidRPr="00630E23" w:rsidRDefault="00630E23" w:rsidP="00630E23">
      <w:pPr>
        <w:rPr>
          <w:rStyle w:val="EmphasisA"/>
          <w:rFonts w:asciiTheme="majorHAnsi" w:hAnsiTheme="majorHAnsi" w:cstheme="majorHAnsi"/>
          <w:color w:val="000000" w:themeColor="text1"/>
          <w:sz w:val="24"/>
        </w:rPr>
      </w:pPr>
      <w:r w:rsidRPr="00630E23">
        <w:rPr>
          <w:rStyle w:val="EmphasisA"/>
          <w:rFonts w:asciiTheme="majorHAnsi" w:hAnsiTheme="majorHAnsi" w:cstheme="majorHAnsi"/>
          <w:color w:val="000000" w:themeColor="text1"/>
          <w:sz w:val="24"/>
        </w:rPr>
        <w:t>1-800-367-7474</w:t>
      </w:r>
    </w:p>
    <w:p w14:paraId="15ABBC0C" w14:textId="77777777" w:rsidR="00630E23" w:rsidRPr="00630E23" w:rsidRDefault="00630E23" w:rsidP="00630E23">
      <w:pPr>
        <w:rPr>
          <w:rStyle w:val="EmphasisA"/>
          <w:rFonts w:asciiTheme="majorHAnsi" w:hAnsiTheme="majorHAnsi" w:cstheme="majorHAnsi"/>
          <w:color w:val="000000" w:themeColor="text1"/>
          <w:sz w:val="24"/>
        </w:rPr>
      </w:pPr>
      <w:r w:rsidRPr="00630E23">
        <w:rPr>
          <w:rStyle w:val="EmphasisA"/>
          <w:rFonts w:asciiTheme="majorHAnsi" w:hAnsiTheme="majorHAnsi" w:cstheme="majorHAnsi"/>
          <w:color w:val="000000" w:themeColor="text1"/>
          <w:sz w:val="24"/>
        </w:rPr>
        <w:t xml:space="preserve">Assistance with Life, Work, Family, and Wellbeing </w:t>
      </w:r>
    </w:p>
    <w:p w14:paraId="7859D679" w14:textId="77777777" w:rsidR="00630E23" w:rsidRPr="00630E23" w:rsidRDefault="00630E23" w:rsidP="00630E23">
      <w:pPr>
        <w:rPr>
          <w:rStyle w:val="EmphasisA"/>
          <w:rFonts w:asciiTheme="majorHAnsi" w:hAnsiTheme="majorHAnsi" w:cstheme="majorHAnsi"/>
          <w:color w:val="000000" w:themeColor="text1"/>
          <w:sz w:val="24"/>
        </w:rPr>
      </w:pPr>
      <w:r w:rsidRPr="00630E23">
        <w:rPr>
          <w:rStyle w:val="EmphasisA"/>
          <w:rFonts w:asciiTheme="majorHAnsi" w:hAnsiTheme="majorHAnsi" w:cstheme="majorHAnsi"/>
          <w:color w:val="000000" w:themeColor="text1"/>
          <w:sz w:val="24"/>
        </w:rPr>
        <w:t>mylifematters.com</w:t>
      </w:r>
    </w:p>
    <w:p w14:paraId="2985D00D" w14:textId="77777777" w:rsidR="00630E23" w:rsidRDefault="00630E23" w:rsidP="00630E23">
      <w:pPr>
        <w:rPr>
          <w:rStyle w:val="EmphasisA"/>
          <w:rFonts w:asciiTheme="majorHAnsi" w:hAnsiTheme="majorHAnsi" w:cstheme="majorHAnsi"/>
          <w:color w:val="000000" w:themeColor="text1"/>
          <w:sz w:val="24"/>
        </w:rPr>
      </w:pPr>
      <w:r w:rsidRPr="00630E23">
        <w:rPr>
          <w:rStyle w:val="EmphasisA"/>
          <w:rFonts w:asciiTheme="majorHAnsi" w:hAnsiTheme="majorHAnsi" w:cstheme="majorHAnsi"/>
          <w:color w:val="000000" w:themeColor="text1"/>
          <w:sz w:val="24"/>
        </w:rPr>
        <w:t>24/7/365</w:t>
      </w:r>
    </w:p>
    <w:p w14:paraId="7BCA9233" w14:textId="7BD873CB" w:rsidR="00201121" w:rsidRPr="00630E23" w:rsidRDefault="00201121" w:rsidP="00630E23">
      <w:pPr>
        <w:rPr>
          <w:rStyle w:val="EmphasisA"/>
          <w:rFonts w:asciiTheme="majorHAnsi" w:hAnsiTheme="majorHAnsi" w:cstheme="majorHAnsi"/>
          <w:color w:val="000000" w:themeColor="text1"/>
          <w:sz w:val="24"/>
        </w:rPr>
      </w:pPr>
      <w:r>
        <w:rPr>
          <w:rStyle w:val="EmphasisA"/>
          <w:rFonts w:asciiTheme="majorHAnsi" w:hAnsiTheme="majorHAnsi" w:cstheme="majorHAnsi"/>
          <w:color w:val="000000" w:themeColor="text1"/>
          <w:sz w:val="24"/>
        </w:rPr>
        <w:t>CRS TTY: 711</w:t>
      </w:r>
    </w:p>
    <w:p w14:paraId="0D8B5260" w14:textId="77777777" w:rsidR="00630E23" w:rsidRPr="00630E23" w:rsidRDefault="00630E23" w:rsidP="00630E23">
      <w:pPr>
        <w:spacing w:after="200"/>
        <w:rPr>
          <w:rStyle w:val="EmphasisA"/>
          <w:rFonts w:asciiTheme="majorHAnsi" w:hAnsiTheme="majorHAnsi" w:cstheme="majorHAnsi"/>
          <w:color w:val="000000" w:themeColor="text1"/>
          <w:sz w:val="24"/>
        </w:rPr>
      </w:pPr>
      <w:r w:rsidRPr="00630E23">
        <w:rPr>
          <w:rStyle w:val="EmphasisA"/>
          <w:rFonts w:asciiTheme="majorHAnsi" w:hAnsiTheme="majorHAnsi" w:cstheme="majorHAnsi"/>
          <w:color w:val="000000" w:themeColor="text1"/>
          <w:sz w:val="24"/>
        </w:rPr>
        <w:t xml:space="preserve">Call </w:t>
      </w:r>
      <w:proofErr w:type="gramStart"/>
      <w:r w:rsidRPr="00630E23">
        <w:rPr>
          <w:rStyle w:val="EmphasisA"/>
          <w:rFonts w:asciiTheme="majorHAnsi" w:hAnsiTheme="majorHAnsi" w:cstheme="majorHAnsi"/>
          <w:color w:val="000000" w:themeColor="text1"/>
          <w:sz w:val="24"/>
        </w:rPr>
        <w:t>collect</w:t>
      </w:r>
      <w:proofErr w:type="gramEnd"/>
      <w:r w:rsidRPr="00630E23">
        <w:rPr>
          <w:rStyle w:val="EmphasisA"/>
          <w:rFonts w:asciiTheme="majorHAnsi" w:hAnsiTheme="majorHAnsi" w:cstheme="majorHAnsi"/>
          <w:color w:val="000000" w:themeColor="text1"/>
          <w:sz w:val="24"/>
        </w:rPr>
        <w:t xml:space="preserve"> to 262-574-2509 if outside of North America</w:t>
      </w:r>
    </w:p>
    <w:p w14:paraId="34E3E393" w14:textId="77777777" w:rsidR="00630E23" w:rsidRPr="00630E23" w:rsidRDefault="00630E23" w:rsidP="00630E23">
      <w:pPr>
        <w:spacing w:after="200"/>
        <w:rPr>
          <w:rStyle w:val="SubtleEmphasis"/>
          <w:rFonts w:asciiTheme="majorHAnsi" w:hAnsiTheme="majorHAnsi" w:cstheme="majorHAnsi"/>
          <w:color w:val="000000" w:themeColor="text1"/>
        </w:rPr>
      </w:pPr>
      <w:r w:rsidRPr="00630E23">
        <w:rPr>
          <w:rStyle w:val="SubtleEmphasis"/>
          <w:rFonts w:asciiTheme="majorHAnsi" w:hAnsiTheme="majorHAnsi" w:cstheme="majorHAnsi"/>
          <w:color w:val="000000" w:themeColor="text1"/>
        </w:rPr>
        <w:t>Language assistance services in your preferred spoken and written languages are available at no cost by calling 1-800-367-7474.</w:t>
      </w:r>
    </w:p>
    <w:p w14:paraId="259E48CF" w14:textId="77777777" w:rsidR="00630E23" w:rsidRPr="00630E23" w:rsidRDefault="00630E23" w:rsidP="00630E23">
      <w:pPr>
        <w:spacing w:after="200"/>
        <w:rPr>
          <w:rFonts w:asciiTheme="majorHAnsi" w:hAnsiTheme="majorHAnsi" w:cstheme="majorHAnsi"/>
          <w:color w:val="000000" w:themeColor="text1"/>
        </w:rPr>
      </w:pPr>
      <w:r w:rsidRPr="00630E23">
        <w:rPr>
          <w:rFonts w:asciiTheme="majorHAnsi" w:hAnsiTheme="majorHAnsi" w:cstheme="majorHAnsi"/>
          <w:color w:val="000000" w:themeColor="text1"/>
        </w:rPr>
        <w:t xml:space="preserve">©2024 </w:t>
      </w:r>
      <w:proofErr w:type="spellStart"/>
      <w:r w:rsidRPr="00630E23">
        <w:rPr>
          <w:rFonts w:asciiTheme="majorHAnsi" w:hAnsiTheme="majorHAnsi" w:cstheme="majorHAnsi"/>
          <w:color w:val="000000" w:themeColor="text1"/>
        </w:rPr>
        <w:t>Empathia</w:t>
      </w:r>
      <w:proofErr w:type="spellEnd"/>
      <w:r w:rsidRPr="00630E23">
        <w:rPr>
          <w:rFonts w:asciiTheme="majorHAnsi" w:hAnsiTheme="majorHAnsi" w:cstheme="majorHAnsi"/>
          <w:color w:val="000000" w:themeColor="text1"/>
        </w:rPr>
        <w:t>, Inc.</w:t>
      </w:r>
    </w:p>
    <w:p w14:paraId="13165C49" w14:textId="404AC255" w:rsidR="00336DDF" w:rsidRPr="00630E23" w:rsidRDefault="00336DDF" w:rsidP="00630E23">
      <w:pPr>
        <w:rPr>
          <w:rFonts w:asciiTheme="majorHAnsi" w:hAnsiTheme="majorHAnsi" w:cstheme="majorHAnsi"/>
          <w:color w:val="000000" w:themeColor="text1"/>
        </w:rPr>
      </w:pPr>
    </w:p>
    <w:p w14:paraId="6BA02E9A" w14:textId="77777777" w:rsidR="00630E23" w:rsidRPr="00630E23" w:rsidRDefault="00630E23">
      <w:pPr>
        <w:rPr>
          <w:rFonts w:asciiTheme="majorHAnsi" w:hAnsiTheme="majorHAnsi" w:cstheme="majorHAnsi"/>
          <w:color w:val="000000" w:themeColor="text1"/>
        </w:rPr>
      </w:pPr>
    </w:p>
    <w:sectPr w:rsidR="00630E23" w:rsidRPr="00630E23" w:rsidSect="00265B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5BCF"/>
    <w:multiLevelType w:val="hybridMultilevel"/>
    <w:tmpl w:val="C5D0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54A8"/>
    <w:multiLevelType w:val="hybridMultilevel"/>
    <w:tmpl w:val="E8FA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132C"/>
    <w:multiLevelType w:val="hybridMultilevel"/>
    <w:tmpl w:val="518CD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70082"/>
    <w:multiLevelType w:val="hybridMultilevel"/>
    <w:tmpl w:val="65EC7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C4FEB"/>
    <w:multiLevelType w:val="hybridMultilevel"/>
    <w:tmpl w:val="5C0C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A53F7"/>
    <w:multiLevelType w:val="hybridMultilevel"/>
    <w:tmpl w:val="D7A6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C5CB7"/>
    <w:multiLevelType w:val="hybridMultilevel"/>
    <w:tmpl w:val="5634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D0CB3"/>
    <w:multiLevelType w:val="hybridMultilevel"/>
    <w:tmpl w:val="A3A6B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173A8"/>
    <w:multiLevelType w:val="hybridMultilevel"/>
    <w:tmpl w:val="7414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B44F7"/>
    <w:multiLevelType w:val="hybridMultilevel"/>
    <w:tmpl w:val="FB0ED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52C57"/>
    <w:multiLevelType w:val="hybridMultilevel"/>
    <w:tmpl w:val="960A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25EBD"/>
    <w:multiLevelType w:val="hybridMultilevel"/>
    <w:tmpl w:val="AA9C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25EE4"/>
    <w:multiLevelType w:val="hybridMultilevel"/>
    <w:tmpl w:val="1336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0556D"/>
    <w:multiLevelType w:val="hybridMultilevel"/>
    <w:tmpl w:val="01E6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574112">
    <w:abstractNumId w:val="6"/>
  </w:num>
  <w:num w:numId="2" w16cid:durableId="320812619">
    <w:abstractNumId w:val="9"/>
  </w:num>
  <w:num w:numId="3" w16cid:durableId="1761178431">
    <w:abstractNumId w:val="1"/>
  </w:num>
  <w:num w:numId="4" w16cid:durableId="906840944">
    <w:abstractNumId w:val="11"/>
  </w:num>
  <w:num w:numId="5" w16cid:durableId="373431360">
    <w:abstractNumId w:val="2"/>
  </w:num>
  <w:num w:numId="6" w16cid:durableId="1884824071">
    <w:abstractNumId w:val="0"/>
  </w:num>
  <w:num w:numId="7" w16cid:durableId="753666804">
    <w:abstractNumId w:val="13"/>
  </w:num>
  <w:num w:numId="8" w16cid:durableId="1886717563">
    <w:abstractNumId w:val="5"/>
  </w:num>
  <w:num w:numId="9" w16cid:durableId="1880316969">
    <w:abstractNumId w:val="7"/>
  </w:num>
  <w:num w:numId="10" w16cid:durableId="1802649716">
    <w:abstractNumId w:val="3"/>
  </w:num>
  <w:num w:numId="11" w16cid:durableId="982926471">
    <w:abstractNumId w:val="8"/>
  </w:num>
  <w:num w:numId="12" w16cid:durableId="1800998935">
    <w:abstractNumId w:val="10"/>
  </w:num>
  <w:num w:numId="13" w16cid:durableId="194854072">
    <w:abstractNumId w:val="12"/>
  </w:num>
  <w:num w:numId="14" w16cid:durableId="548301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DF"/>
    <w:rsid w:val="000D6140"/>
    <w:rsid w:val="001229A8"/>
    <w:rsid w:val="00132D67"/>
    <w:rsid w:val="00201121"/>
    <w:rsid w:val="0020615E"/>
    <w:rsid w:val="00265BA3"/>
    <w:rsid w:val="00336DDF"/>
    <w:rsid w:val="003A25D8"/>
    <w:rsid w:val="00577DF1"/>
    <w:rsid w:val="00594707"/>
    <w:rsid w:val="00630E23"/>
    <w:rsid w:val="0070621C"/>
    <w:rsid w:val="00847FFC"/>
    <w:rsid w:val="009959A8"/>
    <w:rsid w:val="00C16A38"/>
    <w:rsid w:val="00C302E9"/>
    <w:rsid w:val="00E61F70"/>
    <w:rsid w:val="00F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4EE61"/>
  <w14:defaultImageDpi w14:val="300"/>
  <w15:docId w15:val="{7E1C6E8C-DC4D-4F47-AA5D-095449B3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D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DD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336D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6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qFormat/>
    <w:rsid w:val="00FD3583"/>
    <w:rPr>
      <w:i/>
      <w:iCs/>
      <w:color w:val="808080"/>
    </w:rPr>
  </w:style>
  <w:style w:type="character" w:styleId="Emphasis">
    <w:name w:val="Emphasis"/>
    <w:uiPriority w:val="20"/>
    <w:qFormat/>
    <w:rsid w:val="00FD3583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D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2D6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EmphasisA">
    <w:name w:val="Emphasis A"/>
    <w:rsid w:val="00630E23"/>
    <w:rPr>
      <w:rFonts w:ascii="Lucida Grande" w:eastAsia="ヒラギノ角ゴ Pro W3" w:hAnsi="Lucida Grande"/>
      <w:b w:val="0"/>
      <w:i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307</Words>
  <Characters>1772</Characters>
  <Application>Microsoft Office Word</Application>
  <DocSecurity>0</DocSecurity>
  <Lines>47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Consultation</vt:lpstr>
    </vt:vector>
  </TitlesOfParts>
  <Manager/>
  <Company/>
  <LinksUpToDate>false</LinksUpToDate>
  <CharactersWithSpaces>2040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Consultation</dc:title>
  <dc:subject>Guide</dc:subject>
  <dc:creator>Empathia, Inc.</dc:creator>
  <cp:keywords/>
  <dc:description/>
  <cp:lastModifiedBy>Denise Delvis</cp:lastModifiedBy>
  <cp:revision>16</cp:revision>
  <dcterms:created xsi:type="dcterms:W3CDTF">2018-06-04T17:37:00Z</dcterms:created>
  <dcterms:modified xsi:type="dcterms:W3CDTF">2024-12-20T19:44:00Z</dcterms:modified>
  <cp:category/>
</cp:coreProperties>
</file>