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6F6ED2" w14:textId="77777777" w:rsidR="00D64835" w:rsidRPr="00C9102E" w:rsidRDefault="00D64835" w:rsidP="00D64835">
      <w:pPr>
        <w:pStyle w:val="TitleA"/>
        <w:spacing w:after="0"/>
        <w:rPr>
          <w:color w:val="000000" w:themeColor="text1"/>
        </w:rPr>
      </w:pPr>
      <w:proofErr w:type="spellStart"/>
      <w:r w:rsidRPr="00C9102E">
        <w:rPr>
          <w:color w:val="000000" w:themeColor="text1"/>
          <w:sz w:val="64"/>
          <w:szCs w:val="64"/>
        </w:rPr>
        <w:t>LifeMatters</w:t>
      </w:r>
      <w:proofErr w:type="spellEnd"/>
      <w:r w:rsidRPr="00C9102E">
        <w:rPr>
          <w:color w:val="000000" w:themeColor="text1"/>
          <w:sz w:val="44"/>
          <w:szCs w:val="44"/>
          <w:vertAlign w:val="superscript"/>
        </w:rPr>
        <w:sym w:font="Symbol" w:char="F0D2"/>
      </w:r>
    </w:p>
    <w:p w14:paraId="54994AC1" w14:textId="5D809CA3" w:rsidR="00572475" w:rsidRPr="00C9102E" w:rsidRDefault="00D56D09" w:rsidP="00572475">
      <w:pPr>
        <w:pStyle w:val="TitleA"/>
        <w:rPr>
          <w:color w:val="000000" w:themeColor="text1"/>
          <w:sz w:val="24"/>
        </w:rPr>
      </w:pPr>
      <w:r w:rsidRPr="00C9102E">
        <w:rPr>
          <w:color w:val="000000" w:themeColor="text1"/>
          <w:sz w:val="24"/>
        </w:rPr>
        <w:t xml:space="preserve">By </w:t>
      </w:r>
      <w:proofErr w:type="spellStart"/>
      <w:r w:rsidRPr="00C9102E">
        <w:rPr>
          <w:color w:val="000000" w:themeColor="text1"/>
          <w:sz w:val="24"/>
        </w:rPr>
        <w:t>Empathia</w:t>
      </w:r>
      <w:proofErr w:type="spellEnd"/>
    </w:p>
    <w:p w14:paraId="33D48C8B" w14:textId="4C27C6F3" w:rsidR="00C51F5F" w:rsidRPr="00C9102E" w:rsidRDefault="002B5F5F" w:rsidP="00C51F5F">
      <w:pPr>
        <w:pStyle w:val="Title"/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Take the “Routine” Out of Walking</w:t>
      </w:r>
    </w:p>
    <w:p w14:paraId="51882F99" w14:textId="04D105E7" w:rsidR="002B5F5F" w:rsidRPr="00C9102E" w:rsidRDefault="0026322D" w:rsidP="002B5F5F">
      <w:p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﻿</w:t>
      </w:r>
      <w:r w:rsidR="00F12A31" w:rsidRPr="00C9102E">
        <w:rPr>
          <w:rFonts w:ascii="Calibri" w:hAnsi="Calibri" w:cs="Calibri"/>
          <w:color w:val="000000" w:themeColor="text1"/>
        </w:rPr>
        <w:t>﻿</w:t>
      </w:r>
      <w:r w:rsidR="002B5F5F" w:rsidRPr="00C9102E">
        <w:rPr>
          <w:color w:val="000000" w:themeColor="text1"/>
        </w:rPr>
        <w:t xml:space="preserve"> </w:t>
      </w:r>
      <w:r w:rsidR="002B5F5F" w:rsidRPr="00C9102E">
        <w:rPr>
          <w:rFonts w:ascii="Calibri" w:hAnsi="Calibri" w:cs="Calibri"/>
          <w:color w:val="000000" w:themeColor="text1"/>
        </w:rPr>
        <w:t>﻿Has your walking routine grown stale? Here are some ways to spice up your daily steps: </w:t>
      </w:r>
    </w:p>
    <w:p w14:paraId="7096E0B6" w14:textId="77777777" w:rsidR="002B5F5F" w:rsidRPr="00C9102E" w:rsidRDefault="002B5F5F" w:rsidP="002B5F5F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Make the Most of Your Walk</w:t>
      </w:r>
    </w:p>
    <w:p w14:paraId="6737A80A" w14:textId="6501BEE2" w:rsidR="002B5F5F" w:rsidRPr="00C9102E" w:rsidRDefault="002B5F5F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Maintain good posture to lengthen your stride and increase your speed </w:t>
      </w:r>
    </w:p>
    <w:p w14:paraId="32E30D78" w14:textId="77777777" w:rsidR="002B5F5F" w:rsidRPr="00C9102E" w:rsidRDefault="002B5F5F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Wear clothes that allow for a good range of motion, protect you from the sun, and are reflective</w:t>
      </w:r>
    </w:p>
    <w:p w14:paraId="0FD7F07D" w14:textId="76D70B8D" w:rsidR="002B5F5F" w:rsidRPr="00C9102E" w:rsidRDefault="002B5F5F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Engage in “mindful walking” by focusing on your breathing, movement, and surroundings </w:t>
      </w:r>
    </w:p>
    <w:p w14:paraId="6A3193A5" w14:textId="6AD05B67" w:rsidR="002B5F5F" w:rsidRPr="00C9102E" w:rsidRDefault="002B5F5F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Make sure to stretch both before and after your walk </w:t>
      </w:r>
    </w:p>
    <w:p w14:paraId="0AFA0F8A" w14:textId="77777777" w:rsidR="002B5F5F" w:rsidRPr="00C9102E" w:rsidRDefault="002B5F5F" w:rsidP="002B5F5F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Shake Things Up</w:t>
      </w:r>
    </w:p>
    <w:p w14:paraId="3632D881" w14:textId="57485B9F" w:rsidR="002B5F5F" w:rsidRPr="00C9102E" w:rsidRDefault="002B5F5F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If you normally walk in your neighborhood, try a local park or walking trail as a change of pace</w:t>
      </w:r>
    </w:p>
    <w:p w14:paraId="57A8AF9E" w14:textId="280B6BB0" w:rsidR="002B5F5F" w:rsidRPr="00C9102E" w:rsidRDefault="002B5F5F">
      <w:pPr>
        <w:pStyle w:val="ListParagraph"/>
        <w:numPr>
          <w:ilvl w:val="0"/>
          <w:numId w:val="2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If the weather is bad, walk at a mall, museum, or other indoor space</w:t>
      </w:r>
    </w:p>
    <w:p w14:paraId="7D6629AB" w14:textId="79EBEAE5" w:rsidR="002B5F5F" w:rsidRPr="00C9102E" w:rsidRDefault="002B5F5F">
      <w:pPr>
        <w:pStyle w:val="ListParagraph"/>
        <w:numPr>
          <w:ilvl w:val="0"/>
          <w:numId w:val="2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Invite a friend to walk with you when your schedules allow</w:t>
      </w:r>
    </w:p>
    <w:p w14:paraId="53598D31" w14:textId="4D258897" w:rsidR="002B5F5F" w:rsidRPr="00C9102E" w:rsidRDefault="002B5F5F">
      <w:pPr>
        <w:pStyle w:val="ListParagraph"/>
        <w:numPr>
          <w:ilvl w:val="0"/>
          <w:numId w:val="2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Make a bucket list of places you would like to visit someday and plan walking tours for each of them  </w:t>
      </w:r>
    </w:p>
    <w:p w14:paraId="2D8A653F" w14:textId="77777777" w:rsidR="002B5F5F" w:rsidRPr="00C9102E" w:rsidRDefault="002B5F5F" w:rsidP="002B5F5F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Visit mylifematters.com</w:t>
      </w:r>
    </w:p>
    <w:p w14:paraId="315AF090" w14:textId="431169B0" w:rsidR="002B5F5F" w:rsidRPr="00C9102E" w:rsidRDefault="002B5F5F">
      <w:pPr>
        <w:pStyle w:val="ListParagraph"/>
        <w:numPr>
          <w:ilvl w:val="0"/>
          <w:numId w:val="2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Take the </w:t>
      </w:r>
      <w:proofErr w:type="spellStart"/>
      <w:r w:rsidRPr="00C9102E">
        <w:rPr>
          <w:rFonts w:ascii="Calibri" w:hAnsi="Calibri" w:cs="Calibri"/>
          <w:color w:val="000000" w:themeColor="text1"/>
        </w:rPr>
        <w:t>MyWellbeing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Profile to evaluate your physical wellbeing and schedule an appointment with a coach</w:t>
      </w:r>
    </w:p>
    <w:p w14:paraId="08CB9384" w14:textId="70ACBA76" w:rsidR="002B5F5F" w:rsidRPr="00C9102E" w:rsidRDefault="002B5F5F">
      <w:pPr>
        <w:pStyle w:val="ListParagraph"/>
        <w:numPr>
          <w:ilvl w:val="0"/>
          <w:numId w:val="2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Join </w:t>
      </w:r>
      <w:proofErr w:type="spellStart"/>
      <w:r w:rsidRPr="00C9102E">
        <w:rPr>
          <w:rFonts w:ascii="Calibri" w:hAnsi="Calibri" w:cs="Calibri"/>
          <w:color w:val="000000" w:themeColor="text1"/>
        </w:rPr>
        <w:t>Togetherall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to connect with others about exercise, fitness, and health</w:t>
      </w:r>
    </w:p>
    <w:p w14:paraId="71E8A363" w14:textId="4D2AE68D" w:rsidR="002B5F5F" w:rsidRPr="00C9102E" w:rsidRDefault="002B5F5F">
      <w:pPr>
        <w:pStyle w:val="ListParagraph"/>
        <w:numPr>
          <w:ilvl w:val="0"/>
          <w:numId w:val="2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Visit the Discount Center (not available in Canada) to save money on gym memberships, exercise equipment and clothing, and park or museum passes</w:t>
      </w:r>
    </w:p>
    <w:p w14:paraId="66BD2845" w14:textId="5F3AE824" w:rsidR="00D35C7E" w:rsidRPr="00C9102E" w:rsidRDefault="00D35C7E" w:rsidP="002B5F5F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Quick Tips: </w:t>
      </w:r>
    </w:p>
    <w:p w14:paraId="008FD5E8" w14:textId="77777777" w:rsidR="002B5F5F" w:rsidRPr="00C9102E" w:rsidRDefault="002B5F5F">
      <w:pPr>
        <w:pStyle w:val="ListParagraph"/>
        <w:numPr>
          <w:ilvl w:val="0"/>
          <w:numId w:val="3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﻿Walking a dog is a great way to make sure you get your steps in every day</w:t>
      </w:r>
    </w:p>
    <w:p w14:paraId="290DCF3E" w14:textId="1D7D523B" w:rsidR="002B5F5F" w:rsidRPr="00C9102E" w:rsidRDefault="002B5F5F">
      <w:pPr>
        <w:pStyle w:val="ListParagraph"/>
        <w:numPr>
          <w:ilvl w:val="0"/>
          <w:numId w:val="3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If you use a treadmill, avoid boredom by watching TV or listening to music</w:t>
      </w:r>
    </w:p>
    <w:p w14:paraId="012BCC46" w14:textId="77777777" w:rsidR="002B5F5F" w:rsidRPr="00C9102E" w:rsidRDefault="002B5F5F">
      <w:pPr>
        <w:pStyle w:val="ListParagraph"/>
        <w:numPr>
          <w:ilvl w:val="0"/>
          <w:numId w:val="3"/>
        </w:numPr>
        <w:spacing w:after="1400"/>
        <w:rPr>
          <w:rFonts w:ascii="Arial" w:hAnsi="Arial" w:cs="Arial"/>
          <w:color w:val="000000" w:themeColor="text1"/>
        </w:rPr>
      </w:pPr>
      <w:proofErr w:type="spellStart"/>
      <w:r w:rsidRPr="00C9102E">
        <w:rPr>
          <w:rFonts w:ascii="Calibri" w:hAnsi="Calibri" w:cs="Calibri"/>
          <w:color w:val="000000" w:themeColor="text1"/>
        </w:rPr>
        <w:t>LifeMatters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can suggest ways to incorporate more walking into your daily routine</w:t>
      </w:r>
    </w:p>
    <w:p w14:paraId="6FE0E3CC" w14:textId="11931D66" w:rsidR="00C51F5F" w:rsidRPr="00C9102E" w:rsidRDefault="002B5F5F" w:rsidP="002B5F5F">
      <w:pPr>
        <w:spacing w:after="200"/>
        <w:rPr>
          <w:rFonts w:ascii="Arial" w:hAnsi="Arial" w:cs="Arial"/>
          <w:color w:val="000000" w:themeColor="text1"/>
        </w:rPr>
      </w:pPr>
      <w:r w:rsidRPr="00C9102E">
        <w:rPr>
          <w:rFonts w:ascii="Calibri" w:eastAsiaTheme="majorEastAsia" w:hAnsi="Calibri" w:cs="Calibri"/>
          <w:color w:val="000000" w:themeColor="text1"/>
          <w:spacing w:val="-10"/>
          <w:kern w:val="28"/>
          <w:sz w:val="56"/>
          <w:szCs w:val="56"/>
        </w:rPr>
        <w:lastRenderedPageBreak/>
        <w:t>Emotional Eating</w:t>
      </w:r>
    </w:p>
    <w:p w14:paraId="79B5C730" w14:textId="738E1795" w:rsidR="002B5F5F" w:rsidRPr="00C9102E" w:rsidRDefault="002B5F5F" w:rsidP="002B5F5F">
      <w:pPr>
        <w:pStyle w:val="Heading2"/>
        <w:spacing w:after="200"/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﻿Do you frequently rely on food to cope with a bad day or a stressful event? If emotional eating is resulting in weight gain or other health consequences, these tips may be helpful.</w:t>
      </w:r>
    </w:p>
    <w:p w14:paraId="4DA765B6" w14:textId="77777777" w:rsidR="002B5F5F" w:rsidRPr="00C9102E" w:rsidRDefault="002B5F5F" w:rsidP="002B5F5F">
      <w:pPr>
        <w:pStyle w:val="Heading1"/>
        <w:rPr>
          <w:rFonts w:eastAsiaTheme="minorHAnsi"/>
          <w:color w:val="000000" w:themeColor="text1"/>
        </w:rPr>
      </w:pPr>
      <w:r w:rsidRPr="00C9102E">
        <w:rPr>
          <w:rFonts w:eastAsiaTheme="minorHAnsi"/>
          <w:color w:val="000000" w:themeColor="text1"/>
        </w:rPr>
        <w:t>Signs of Emotional Eating</w:t>
      </w:r>
    </w:p>
    <w:p w14:paraId="29F5D8E6" w14:textId="31AB5628" w:rsidR="002B5F5F" w:rsidRPr="00C9102E" w:rsidRDefault="002B5F5F">
      <w:pPr>
        <w:pStyle w:val="Heading2"/>
        <w:numPr>
          <w:ilvl w:val="0"/>
          <w:numId w:val="3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Eating because you need comfort or as a reward </w:t>
      </w:r>
    </w:p>
    <w:p w14:paraId="578ECAF7" w14:textId="1515110E" w:rsidR="002B5F5F" w:rsidRPr="00C9102E" w:rsidRDefault="002B5F5F">
      <w:pPr>
        <w:pStyle w:val="Heading2"/>
        <w:numPr>
          <w:ilvl w:val="0"/>
          <w:numId w:val="3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Wanting to eat even when you don’t feel hungry</w:t>
      </w:r>
    </w:p>
    <w:p w14:paraId="1C0D56A6" w14:textId="643BF55D" w:rsidR="002B5F5F" w:rsidRPr="00C9102E" w:rsidRDefault="002B5F5F">
      <w:pPr>
        <w:pStyle w:val="Heading2"/>
        <w:numPr>
          <w:ilvl w:val="0"/>
          <w:numId w:val="3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Sudden cravings tied to an emotional reaction</w:t>
      </w:r>
    </w:p>
    <w:p w14:paraId="46C1EDE1" w14:textId="6B40E239" w:rsidR="002B5F5F" w:rsidRPr="00C9102E" w:rsidRDefault="002B5F5F">
      <w:pPr>
        <w:pStyle w:val="Heading2"/>
        <w:numPr>
          <w:ilvl w:val="0"/>
          <w:numId w:val="3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Continuing to eat even when full</w:t>
      </w:r>
    </w:p>
    <w:p w14:paraId="18CFA6D5" w14:textId="3333A50F" w:rsidR="002B5F5F" w:rsidRPr="00C9102E" w:rsidRDefault="002B5F5F">
      <w:pPr>
        <w:pStyle w:val="Heading2"/>
        <w:numPr>
          <w:ilvl w:val="0"/>
          <w:numId w:val="3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Feeling guilty or ashamed after eating</w:t>
      </w:r>
    </w:p>
    <w:p w14:paraId="714007E7" w14:textId="77777777" w:rsidR="002B5F5F" w:rsidRPr="00C9102E" w:rsidRDefault="002B5F5F" w:rsidP="002B5F5F">
      <w:pPr>
        <w:pStyle w:val="Heading1"/>
        <w:rPr>
          <w:rFonts w:eastAsiaTheme="minorHAnsi"/>
          <w:color w:val="000000" w:themeColor="text1"/>
        </w:rPr>
      </w:pPr>
      <w:r w:rsidRPr="00C9102E">
        <w:rPr>
          <w:rFonts w:eastAsiaTheme="minorHAnsi"/>
          <w:color w:val="000000" w:themeColor="text1"/>
        </w:rPr>
        <w:t>Ways to Manage Emotional Eating</w:t>
      </w:r>
    </w:p>
    <w:p w14:paraId="407C108B" w14:textId="70291BF5" w:rsidR="002B5F5F" w:rsidRPr="00C9102E" w:rsidRDefault="002B5F5F">
      <w:pPr>
        <w:pStyle w:val="Heading2"/>
        <w:numPr>
          <w:ilvl w:val="0"/>
          <w:numId w:val="3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Look for patterns in your emotional eating habits (such as binging on a favorite food after spending time with a difficult person)</w:t>
      </w:r>
    </w:p>
    <w:p w14:paraId="7293866D" w14:textId="3CFB379C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Find a substitute activity, such as taking </w:t>
      </w: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ab/>
        <w:t>a walk or spending time on a hobby</w:t>
      </w:r>
    </w:p>
    <w:p w14:paraId="2098ECF3" w14:textId="74227D37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Avoid purchasing binge foods when you shop for groceries </w:t>
      </w:r>
    </w:p>
    <w:p w14:paraId="25C6E8BE" w14:textId="77777777" w:rsidR="002B5F5F" w:rsidRPr="00C9102E" w:rsidRDefault="002B5F5F" w:rsidP="002B5F5F">
      <w:pPr>
        <w:pStyle w:val="Heading1"/>
        <w:rPr>
          <w:rFonts w:eastAsiaTheme="minorHAnsi"/>
          <w:color w:val="000000" w:themeColor="text1"/>
        </w:rPr>
      </w:pPr>
      <w:r w:rsidRPr="00C9102E">
        <w:rPr>
          <w:rFonts w:eastAsiaTheme="minorHAnsi"/>
          <w:color w:val="000000" w:themeColor="text1"/>
        </w:rPr>
        <w:t>Get Help If...</w:t>
      </w:r>
    </w:p>
    <w:p w14:paraId="5ADB78EB" w14:textId="7352A23F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The way you eat is affecting your health</w:t>
      </w:r>
    </w:p>
    <w:p w14:paraId="30BABC8B" w14:textId="44273E34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You are eating until you feel sick</w:t>
      </w:r>
    </w:p>
    <w:p w14:paraId="06DFECED" w14:textId="308A1959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You feel depressed or anxious either before or after a bout of emotional eating </w:t>
      </w:r>
    </w:p>
    <w:p w14:paraId="5790FE10" w14:textId="77777777" w:rsidR="002B5F5F" w:rsidRPr="00C9102E" w:rsidRDefault="002B5F5F" w:rsidP="002B5F5F">
      <w:pPr>
        <w:pStyle w:val="Heading1"/>
        <w:rPr>
          <w:rFonts w:eastAsiaTheme="minorHAnsi"/>
          <w:color w:val="000000" w:themeColor="text1"/>
        </w:rPr>
      </w:pPr>
      <w:proofErr w:type="spellStart"/>
      <w:r w:rsidRPr="00C9102E">
        <w:rPr>
          <w:rFonts w:eastAsiaTheme="minorHAnsi"/>
          <w:color w:val="000000" w:themeColor="text1"/>
        </w:rPr>
        <w:t>LifeMatters</w:t>
      </w:r>
      <w:proofErr w:type="spellEnd"/>
      <w:r w:rsidRPr="00C9102E">
        <w:rPr>
          <w:rFonts w:eastAsiaTheme="minorHAnsi"/>
          <w:color w:val="000000" w:themeColor="text1"/>
        </w:rPr>
        <w:t xml:space="preserve"> Resources</w:t>
      </w:r>
    </w:p>
    <w:p w14:paraId="706F8DF7" w14:textId="44C25A44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Schedule an appointment with a counselor </w:t>
      </w:r>
      <w:r w:rsidR="00AF4D60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to discuss </w:t>
      </w: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emotional eating and the feelings associated with it </w:t>
      </w:r>
    </w:p>
    <w:p w14:paraId="02A63AFD" w14:textId="30F035CD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Take the </w:t>
      </w:r>
      <w:proofErr w:type="spellStart"/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MyWellbeing</w:t>
      </w:r>
      <w:proofErr w:type="spellEnd"/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 Profile </w:t>
      </w:r>
      <w:r w:rsidR="00E81FCC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on mylifematters.com </w:t>
      </w: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to evaluate your overall wellbeing and schedule an appointment with a coach</w:t>
      </w:r>
    </w:p>
    <w:p w14:paraId="1D7D5BF6" w14:textId="3E62BC49" w:rsidR="002B5F5F" w:rsidRPr="00C9102E" w:rsidRDefault="002B5F5F">
      <w:pPr>
        <w:pStyle w:val="Heading2"/>
        <w:numPr>
          <w:ilvl w:val="0"/>
          <w:numId w:val="4"/>
        </w:numPr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</w:pPr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Join </w:t>
      </w:r>
      <w:proofErr w:type="spellStart"/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>Togetherall</w:t>
      </w:r>
      <w:proofErr w:type="spellEnd"/>
      <w:r w:rsidRPr="00C9102E">
        <w:rPr>
          <w:rFonts w:asciiTheme="minorHAnsi" w:eastAsiaTheme="minorHAnsi" w:hAnsiTheme="minorHAnsi" w:cstheme="minorBidi"/>
          <w:color w:val="000000" w:themeColor="text1"/>
          <w:sz w:val="24"/>
          <w:szCs w:val="24"/>
        </w:rPr>
        <w:t xml:space="preserve"> to find peer support for emotional eating or food-related health concerns</w:t>
      </w:r>
    </w:p>
    <w:p w14:paraId="62AF66F0" w14:textId="00B43C63" w:rsidR="00231995" w:rsidRPr="00C9102E" w:rsidRDefault="00231995" w:rsidP="002B5F5F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Quick Tips: </w:t>
      </w:r>
    </w:p>
    <w:p w14:paraId="54A77F91" w14:textId="0A730BAC" w:rsidR="002B5F5F" w:rsidRPr="00C9102E" w:rsidRDefault="002B5F5F">
      <w:pPr>
        <w:pStyle w:val="ListParagraph"/>
        <w:numPr>
          <w:ilvl w:val="0"/>
          <w:numId w:val="5"/>
        </w:numPr>
        <w:spacing w:after="200"/>
        <w:rPr>
          <w:color w:val="000000" w:themeColor="text1"/>
        </w:rPr>
      </w:pPr>
      <w:r w:rsidRPr="00C9102E">
        <w:rPr>
          <w:color w:val="000000" w:themeColor="text1"/>
        </w:rPr>
        <w:t>﻿Be aware of situations that may trigger emotional eating, such as a stressful event or a difficult day</w:t>
      </w:r>
    </w:p>
    <w:p w14:paraId="2E13DB20" w14:textId="77777777" w:rsidR="002B5F5F" w:rsidRPr="00C9102E" w:rsidRDefault="002B5F5F">
      <w:pPr>
        <w:pStyle w:val="ListParagraph"/>
        <w:numPr>
          <w:ilvl w:val="0"/>
          <w:numId w:val="5"/>
        </w:numPr>
        <w:spacing w:after="200"/>
        <w:rPr>
          <w:color w:val="000000" w:themeColor="text1"/>
        </w:rPr>
      </w:pPr>
      <w:r w:rsidRPr="00C9102E">
        <w:rPr>
          <w:color w:val="000000" w:themeColor="text1"/>
        </w:rPr>
        <w:t>Portion control is one way to eat a favorite comfort food without overindulging</w:t>
      </w:r>
    </w:p>
    <w:p w14:paraId="7BDF7906" w14:textId="77777777" w:rsidR="002B5F5F" w:rsidRPr="00C9102E" w:rsidRDefault="002B5F5F">
      <w:pPr>
        <w:pStyle w:val="ListParagraph"/>
        <w:numPr>
          <w:ilvl w:val="0"/>
          <w:numId w:val="5"/>
        </w:numPr>
        <w:spacing w:after="400"/>
        <w:rPr>
          <w:color w:val="000000" w:themeColor="text1"/>
        </w:rPr>
      </w:pPr>
      <w:proofErr w:type="spellStart"/>
      <w:r w:rsidRPr="00C9102E">
        <w:rPr>
          <w:color w:val="000000" w:themeColor="text1"/>
        </w:rPr>
        <w:t>LifeMatters</w:t>
      </w:r>
      <w:proofErr w:type="spellEnd"/>
      <w:r w:rsidRPr="00C9102E">
        <w:rPr>
          <w:color w:val="000000" w:themeColor="text1"/>
        </w:rPr>
        <w:t xml:space="preserve"> can help you cope with the underlying reasons for unhealthy eating behavior </w:t>
      </w:r>
      <w:r w:rsidR="00C51F5F" w:rsidRPr="00C9102E">
        <w:rPr>
          <w:rFonts w:ascii="Calibri" w:eastAsiaTheme="majorEastAsia" w:hAnsi="Calibri" w:cs="Calibri"/>
          <w:color w:val="000000" w:themeColor="text1"/>
          <w:spacing w:val="-10"/>
          <w:kern w:val="28"/>
          <w:sz w:val="56"/>
          <w:szCs w:val="56"/>
        </w:rPr>
        <w:t>﻿</w:t>
      </w:r>
    </w:p>
    <w:p w14:paraId="484760C9" w14:textId="2E28CAAD" w:rsidR="00C51F5F" w:rsidRPr="00C9102E" w:rsidRDefault="00B42611" w:rsidP="002B5F5F">
      <w:pPr>
        <w:spacing w:after="200"/>
        <w:rPr>
          <w:color w:val="000000" w:themeColor="text1"/>
        </w:rPr>
      </w:pPr>
      <w:r w:rsidRPr="00C9102E">
        <w:rPr>
          <w:rFonts w:ascii="Calibri" w:eastAsiaTheme="majorEastAsia" w:hAnsi="Calibri" w:cs="Calibri"/>
          <w:color w:val="000000" w:themeColor="text1"/>
          <w:spacing w:val="-10"/>
          <w:kern w:val="28"/>
          <w:sz w:val="56"/>
          <w:szCs w:val="56"/>
        </w:rPr>
        <w:lastRenderedPageBreak/>
        <w:t>Save on Back-to-School Expenses</w:t>
      </w:r>
    </w:p>
    <w:p w14:paraId="13C38DF1" w14:textId="7C2AF419" w:rsidR="00B42611" w:rsidRPr="00C9102E" w:rsidRDefault="00C060FA" w:rsidP="00B42611">
      <w:p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﻿</w:t>
      </w:r>
      <w:r w:rsidR="00B322C3" w:rsidRPr="00C9102E">
        <w:rPr>
          <w:rFonts w:ascii="Calibri" w:hAnsi="Calibri" w:cs="Calibri"/>
          <w:color w:val="000000" w:themeColor="text1"/>
        </w:rPr>
        <w:t>﻿</w:t>
      </w:r>
      <w:r w:rsidR="001E1642" w:rsidRPr="00C9102E">
        <w:rPr>
          <w:rFonts w:ascii="Calibri" w:hAnsi="Calibri" w:cs="Calibri"/>
          <w:color w:val="000000" w:themeColor="text1"/>
        </w:rPr>
        <w:t>﻿</w:t>
      </w:r>
      <w:r w:rsidR="00B42611" w:rsidRPr="00C9102E">
        <w:rPr>
          <w:rFonts w:ascii="Calibri" w:hAnsi="Calibri" w:cs="Calibri"/>
          <w:color w:val="000000" w:themeColor="text1"/>
        </w:rPr>
        <w:t xml:space="preserve">﻿It’s back-to-school time! These tips will help you save time and money: </w:t>
      </w:r>
    </w:p>
    <w:p w14:paraId="502906BB" w14:textId="77777777" w:rsidR="00B42611" w:rsidRPr="00C9102E" w:rsidRDefault="00B42611" w:rsidP="00B42611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Plan for School Shopping</w:t>
      </w:r>
    </w:p>
    <w:p w14:paraId="50F405E8" w14:textId="1F931641" w:rsidR="00B42611" w:rsidRPr="00C9102E" w:rsidRDefault="00B42611">
      <w:pPr>
        <w:pStyle w:val="ListParagraph"/>
        <w:numPr>
          <w:ilvl w:val="0"/>
          <w:numId w:val="5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Before you go shopping, look through your cupboards and closets to locate leftover school supplies and evaluate wardrobe needs</w:t>
      </w:r>
    </w:p>
    <w:p w14:paraId="3C93642E" w14:textId="042F45FE" w:rsidR="00B42611" w:rsidRPr="00C9102E" w:rsidRDefault="00B42611">
      <w:pPr>
        <w:pStyle w:val="ListParagraph"/>
        <w:numPr>
          <w:ilvl w:val="0"/>
          <w:numId w:val="5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If cash is tight, purchase the minimum amount of supplies that will be needed to start the school year (you can always buy more later)</w:t>
      </w:r>
    </w:p>
    <w:p w14:paraId="7D771CD0" w14:textId="7A3E61BA" w:rsidR="00B42611" w:rsidRPr="00C9102E" w:rsidRDefault="00B42611">
      <w:pPr>
        <w:pStyle w:val="ListParagraph"/>
        <w:numPr>
          <w:ilvl w:val="0"/>
          <w:numId w:val="6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Sign up for discount programs (often available through an app) at your preferred retail outlets</w:t>
      </w:r>
    </w:p>
    <w:p w14:paraId="5D994B2D" w14:textId="1C711086" w:rsidR="00B42611" w:rsidRPr="00C9102E" w:rsidRDefault="00B42611">
      <w:pPr>
        <w:pStyle w:val="ListParagraph"/>
        <w:numPr>
          <w:ilvl w:val="0"/>
          <w:numId w:val="6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Save on school clothes by shopping yard sales and thrift stores  </w:t>
      </w:r>
    </w:p>
    <w:p w14:paraId="5CE5E1AD" w14:textId="747AF16F" w:rsidR="00B42611" w:rsidRPr="00C9102E" w:rsidRDefault="00B42611">
      <w:pPr>
        <w:pStyle w:val="ListParagraph"/>
        <w:numPr>
          <w:ilvl w:val="0"/>
          <w:numId w:val="6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Encourage college students to buy used books whenever possible</w:t>
      </w:r>
    </w:p>
    <w:p w14:paraId="7A0F8C00" w14:textId="77777777" w:rsidR="00B42611" w:rsidRPr="00C9102E" w:rsidRDefault="00B42611" w:rsidP="00B42611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Save on School Lunches</w:t>
      </w:r>
    </w:p>
    <w:p w14:paraId="417ADA41" w14:textId="49128C16" w:rsidR="00B42611" w:rsidRPr="00C9102E" w:rsidRDefault="00B42611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Keep your child’s favorite lunch options in stock by buying in bulk and freezing for future use</w:t>
      </w:r>
    </w:p>
    <w:p w14:paraId="2113CC01" w14:textId="48452FEF" w:rsidR="00B42611" w:rsidRPr="00C9102E" w:rsidRDefault="00B42611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If your child eats cafeteria food, purchase the meal card with the lowest per-meal rate whenever possible</w:t>
      </w:r>
    </w:p>
    <w:p w14:paraId="0F85F46B" w14:textId="5BB04BD3" w:rsidR="00B42611" w:rsidRPr="00C9102E" w:rsidRDefault="00B42611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Use free school breakfast or lunch options when available</w:t>
      </w:r>
    </w:p>
    <w:p w14:paraId="20FE6D3D" w14:textId="77777777" w:rsidR="00B42611" w:rsidRPr="00C9102E" w:rsidRDefault="00B42611" w:rsidP="00B42611">
      <w:pPr>
        <w:pStyle w:val="Heading1"/>
        <w:rPr>
          <w:color w:val="000000" w:themeColor="text1"/>
        </w:rPr>
      </w:pPr>
      <w:proofErr w:type="spellStart"/>
      <w:r w:rsidRPr="00C9102E">
        <w:rPr>
          <w:color w:val="000000" w:themeColor="text1"/>
        </w:rPr>
        <w:t>LifeMatters</w:t>
      </w:r>
      <w:proofErr w:type="spellEnd"/>
      <w:r w:rsidRPr="00C9102E">
        <w:rPr>
          <w:color w:val="000000" w:themeColor="text1"/>
        </w:rPr>
        <w:t xml:space="preserve"> Resources</w:t>
      </w:r>
    </w:p>
    <w:p w14:paraId="5BB171C2" w14:textId="40CA3DEC" w:rsidR="00B42611" w:rsidRPr="00C9102E" w:rsidRDefault="00B42611">
      <w:pPr>
        <w:pStyle w:val="ListParagraph"/>
        <w:numPr>
          <w:ilvl w:val="0"/>
          <w:numId w:val="7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Call </w:t>
      </w:r>
      <w:proofErr w:type="spellStart"/>
      <w:r w:rsidRPr="00C9102E">
        <w:rPr>
          <w:rFonts w:ascii="Calibri" w:hAnsi="Calibri" w:cs="Calibri"/>
          <w:color w:val="000000" w:themeColor="text1"/>
        </w:rPr>
        <w:t>LifeMatters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to schedule a Financial Consultation</w:t>
      </w:r>
    </w:p>
    <w:p w14:paraId="41660CF2" w14:textId="22C6654A" w:rsidR="00B42611" w:rsidRPr="00C9102E" w:rsidRDefault="00B42611">
      <w:pPr>
        <w:pStyle w:val="ListParagraph"/>
        <w:numPr>
          <w:ilvl w:val="0"/>
          <w:numId w:val="8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Access the Discount Center (not available in Canada) on mylifematters.com to find discounts on back-to-school purchases </w:t>
      </w:r>
    </w:p>
    <w:p w14:paraId="2480CC51" w14:textId="4AFA8C73" w:rsidR="00B42611" w:rsidRPr="00C9102E" w:rsidRDefault="00B42611">
      <w:pPr>
        <w:pStyle w:val="ListParagraph"/>
        <w:numPr>
          <w:ilvl w:val="0"/>
          <w:numId w:val="8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Take the </w:t>
      </w:r>
      <w:proofErr w:type="spellStart"/>
      <w:r w:rsidRPr="00C9102E">
        <w:rPr>
          <w:rFonts w:ascii="Calibri" w:hAnsi="Calibri" w:cs="Calibri"/>
          <w:color w:val="000000" w:themeColor="text1"/>
        </w:rPr>
        <w:t>MyWellbeing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Profile on mylifematters.com to review your financial wellbeing and schedule an appointment with a coach</w:t>
      </w:r>
    </w:p>
    <w:p w14:paraId="2B227051" w14:textId="271D277E" w:rsidR="001E1642" w:rsidRPr="00C9102E" w:rsidRDefault="001E1642" w:rsidP="00B42611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Quick Tips: </w:t>
      </w:r>
    </w:p>
    <w:p w14:paraId="2F03CD67" w14:textId="6AB4BF8F" w:rsidR="00B42611" w:rsidRPr="00C9102E" w:rsidRDefault="00B42611">
      <w:pPr>
        <w:pStyle w:val="ListParagraph"/>
        <w:numPr>
          <w:ilvl w:val="0"/>
          <w:numId w:val="9"/>
        </w:numPr>
        <w:spacing w:after="4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﻿Online comparison shopping could save you time and money  </w:t>
      </w:r>
    </w:p>
    <w:p w14:paraId="3FEBB84B" w14:textId="4EC51EB6" w:rsidR="00B42611" w:rsidRPr="00C9102E" w:rsidRDefault="00B42611">
      <w:pPr>
        <w:pStyle w:val="ListParagraph"/>
        <w:numPr>
          <w:ilvl w:val="0"/>
          <w:numId w:val="9"/>
        </w:numPr>
        <w:spacing w:after="4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If your child brings their lunch, pack items you know they will eat </w:t>
      </w:r>
    </w:p>
    <w:p w14:paraId="604E1CD9" w14:textId="7E6FA258" w:rsidR="00B42611" w:rsidRPr="00C9102E" w:rsidRDefault="00B42611">
      <w:pPr>
        <w:pStyle w:val="ListParagraph"/>
        <w:numPr>
          <w:ilvl w:val="0"/>
          <w:numId w:val="9"/>
        </w:numPr>
        <w:spacing w:after="4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The </w:t>
      </w:r>
      <w:proofErr w:type="spellStart"/>
      <w:r w:rsidRPr="00C9102E">
        <w:rPr>
          <w:rFonts w:ascii="Calibri" w:hAnsi="Calibri" w:cs="Calibri"/>
          <w:color w:val="000000" w:themeColor="text1"/>
        </w:rPr>
        <w:t>LifeMatters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Financial Consultation Service can help you create a back-to-school budget</w:t>
      </w:r>
    </w:p>
    <w:p w14:paraId="33535BEA" w14:textId="77777777" w:rsidR="00B42611" w:rsidRPr="00C9102E" w:rsidRDefault="00B42611" w:rsidP="00B42611">
      <w:pPr>
        <w:pStyle w:val="ListParagraph"/>
        <w:spacing w:after="400"/>
        <w:ind w:left="0"/>
        <w:rPr>
          <w:rFonts w:ascii="Calibri" w:hAnsi="Calibri" w:cs="Calibri"/>
          <w:color w:val="000000" w:themeColor="text1"/>
        </w:rPr>
      </w:pPr>
    </w:p>
    <w:p w14:paraId="783B3026" w14:textId="7A874AF4" w:rsidR="00C060FA" w:rsidRPr="00C9102E" w:rsidRDefault="006975C7" w:rsidP="00B42611">
      <w:pPr>
        <w:pStyle w:val="ListParagraph"/>
        <w:spacing w:after="1800"/>
        <w:ind w:left="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Source: Balance</w:t>
      </w:r>
      <w:r w:rsidR="00C060FA" w:rsidRPr="00C9102E">
        <w:rPr>
          <w:rFonts w:ascii="Calibri" w:hAnsi="Calibri" w:cs="Calibri"/>
          <w:color w:val="000000" w:themeColor="text1"/>
        </w:rPr>
        <w:t xml:space="preserve"> Financial Wellness</w:t>
      </w:r>
    </w:p>
    <w:p w14:paraId="3A9EB7BA" w14:textId="694E53D2" w:rsidR="00C51F5F" w:rsidRPr="00C9102E" w:rsidRDefault="00B42611" w:rsidP="00564728">
      <w:pPr>
        <w:spacing w:after="200"/>
        <w:rPr>
          <w:rFonts w:ascii="Calibri" w:eastAsiaTheme="majorEastAsia" w:hAnsi="Calibri" w:cs="Calibri"/>
          <w:color w:val="000000" w:themeColor="text1"/>
          <w:spacing w:val="-10"/>
          <w:kern w:val="28"/>
          <w:sz w:val="56"/>
          <w:szCs w:val="56"/>
        </w:rPr>
      </w:pPr>
      <w:r w:rsidRPr="00C9102E">
        <w:rPr>
          <w:rFonts w:ascii="Calibri" w:eastAsiaTheme="majorEastAsia" w:hAnsi="Calibri" w:cs="Calibri"/>
          <w:color w:val="000000" w:themeColor="text1"/>
          <w:spacing w:val="-10"/>
          <w:kern w:val="28"/>
          <w:sz w:val="56"/>
          <w:szCs w:val="56"/>
        </w:rPr>
        <w:lastRenderedPageBreak/>
        <w:t>What to Know Before You Rent or Lease</w:t>
      </w:r>
    </w:p>
    <w:p w14:paraId="64D95E78" w14:textId="66F49776" w:rsidR="00B42611" w:rsidRPr="00C9102E" w:rsidRDefault="00043037" w:rsidP="00B42611">
      <w:p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﻿</w:t>
      </w:r>
      <w:r w:rsidR="00B42611" w:rsidRPr="00C9102E">
        <w:rPr>
          <w:rFonts w:ascii="Calibri" w:hAnsi="Calibri" w:cs="Calibri"/>
          <w:color w:val="000000" w:themeColor="text1"/>
        </w:rPr>
        <w:t>A lease (or rental agreement) is a legal document that you sign when your rent a house, car, or other piece of property. It outlines the legal rights and obligations of both parties. Before you rent or lease, keep these tips in mind:</w:t>
      </w:r>
    </w:p>
    <w:p w14:paraId="020A1BCE" w14:textId="77777777" w:rsidR="00B42611" w:rsidRPr="00C9102E" w:rsidRDefault="00B42611" w:rsidP="00B42611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Renting an Apartment or House</w:t>
      </w:r>
    </w:p>
    <w:p w14:paraId="58D96B20" w14:textId="7A59B3FB" w:rsidR="00B42611" w:rsidRPr="00C9102E" w:rsidRDefault="00B42611">
      <w:pPr>
        <w:pStyle w:val="ListParagraph"/>
        <w:numPr>
          <w:ilvl w:val="0"/>
          <w:numId w:val="10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Before signing, do a walkthrough to document any damage (confirm if the landlord will make repairs before move-in)</w:t>
      </w:r>
    </w:p>
    <w:p w14:paraId="27EF9ACC" w14:textId="5E5A9181" w:rsidR="00B42611" w:rsidRPr="00C9102E" w:rsidRDefault="00B42611">
      <w:pPr>
        <w:pStyle w:val="ListParagraph"/>
        <w:numPr>
          <w:ilvl w:val="0"/>
          <w:numId w:val="10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Determine what expenses (such as utilities) are your responsibility and which are covered by the lease</w:t>
      </w:r>
    </w:p>
    <w:p w14:paraId="2E124B5E" w14:textId="47BB304B" w:rsidR="00B42611" w:rsidRPr="00C9102E" w:rsidRDefault="00B42611">
      <w:pPr>
        <w:pStyle w:val="ListParagraph"/>
        <w:numPr>
          <w:ilvl w:val="0"/>
          <w:numId w:val="10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If the landlord or a property manager does not live on site, find out what procedures you should follow to schedule repairs </w:t>
      </w:r>
    </w:p>
    <w:p w14:paraId="0EE22506" w14:textId="4676EEB8" w:rsidR="00B42611" w:rsidRPr="00C9102E" w:rsidRDefault="00B42611">
      <w:pPr>
        <w:pStyle w:val="ListParagraph"/>
        <w:numPr>
          <w:ilvl w:val="0"/>
          <w:numId w:val="10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Invest in renter’s insurance to protect your personal property </w:t>
      </w:r>
    </w:p>
    <w:p w14:paraId="14B322C9" w14:textId="77777777" w:rsidR="00B42611" w:rsidRPr="00C9102E" w:rsidRDefault="00B42611" w:rsidP="00B42611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Renting (or Leasing) a Car</w:t>
      </w:r>
    </w:p>
    <w:p w14:paraId="374A3710" w14:textId="7EE7BA6D" w:rsidR="00B42611" w:rsidRPr="00C9102E" w:rsidRDefault="00B42611">
      <w:pPr>
        <w:pStyle w:val="ListParagraph"/>
        <w:numPr>
          <w:ilvl w:val="0"/>
          <w:numId w:val="10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Inspect the car for damage before getting behind the wheel </w:t>
      </w:r>
    </w:p>
    <w:p w14:paraId="352F2393" w14:textId="6422C307" w:rsidR="00B42611" w:rsidRPr="00C9102E" w:rsidRDefault="00B42611">
      <w:pPr>
        <w:pStyle w:val="ListParagraph"/>
        <w:numPr>
          <w:ilvl w:val="0"/>
          <w:numId w:val="10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Choose the “bring back full” option rather than paying the rental company’s rate for gas </w:t>
      </w:r>
    </w:p>
    <w:p w14:paraId="6C74922B" w14:textId="48497AB1" w:rsidR="00B42611" w:rsidRPr="00C9102E" w:rsidRDefault="00B42611">
      <w:pPr>
        <w:pStyle w:val="ListParagraph"/>
        <w:numPr>
          <w:ilvl w:val="0"/>
          <w:numId w:val="10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Before leasing a car long-term, thoroughly review all of your financial obligations and responsibilities</w:t>
      </w:r>
    </w:p>
    <w:p w14:paraId="4F187EAC" w14:textId="77777777" w:rsidR="00B42611" w:rsidRPr="00C9102E" w:rsidRDefault="00B42611" w:rsidP="00B42611">
      <w:pPr>
        <w:pStyle w:val="Heading1"/>
        <w:rPr>
          <w:color w:val="000000" w:themeColor="text1"/>
        </w:rPr>
      </w:pPr>
      <w:proofErr w:type="spellStart"/>
      <w:r w:rsidRPr="00C9102E">
        <w:rPr>
          <w:color w:val="000000" w:themeColor="text1"/>
        </w:rPr>
        <w:t>LifeMatters</w:t>
      </w:r>
      <w:proofErr w:type="spellEnd"/>
      <w:r w:rsidRPr="00C9102E">
        <w:rPr>
          <w:color w:val="000000" w:themeColor="text1"/>
        </w:rPr>
        <w:t xml:space="preserve"> Resources</w:t>
      </w:r>
    </w:p>
    <w:p w14:paraId="79C05A7B" w14:textId="3CFE2332" w:rsidR="00B42611" w:rsidRPr="00C9102E" w:rsidRDefault="00B42611">
      <w:pPr>
        <w:pStyle w:val="ListParagraph"/>
        <w:numPr>
          <w:ilvl w:val="0"/>
          <w:numId w:val="1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Schedule a Financial Consultation to review your finances and determine how much home or car you can afford</w:t>
      </w:r>
    </w:p>
    <w:p w14:paraId="635C2441" w14:textId="5D2D7CF3" w:rsidR="00B42611" w:rsidRPr="00C9102E" w:rsidRDefault="00B42611">
      <w:pPr>
        <w:pStyle w:val="ListParagraph"/>
        <w:numPr>
          <w:ilvl w:val="0"/>
          <w:numId w:val="1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Access Legal Consultation for help with reviewing a lease or rental agreement</w:t>
      </w:r>
    </w:p>
    <w:p w14:paraId="6BC965A5" w14:textId="6E6DBA73" w:rsidR="00B42611" w:rsidRPr="00C9102E" w:rsidRDefault="00B42611">
      <w:pPr>
        <w:pStyle w:val="ListParagraph"/>
        <w:numPr>
          <w:ilvl w:val="0"/>
          <w:numId w:val="11"/>
        </w:num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Use the Discount Center (not available in Canada) on mylifematters.com to locate rental car discounts and moving services</w:t>
      </w:r>
    </w:p>
    <w:p w14:paraId="56C3E307" w14:textId="3F34E887" w:rsidR="00331F1F" w:rsidRPr="00C9102E" w:rsidRDefault="00331F1F" w:rsidP="00B42611">
      <w:pPr>
        <w:pStyle w:val="Heading1"/>
        <w:rPr>
          <w:color w:val="000000" w:themeColor="text1"/>
        </w:rPr>
      </w:pPr>
      <w:r w:rsidRPr="00C9102E">
        <w:rPr>
          <w:color w:val="000000" w:themeColor="text1"/>
        </w:rPr>
        <w:t>Quick Tips: </w:t>
      </w:r>
    </w:p>
    <w:p w14:paraId="19567AFB" w14:textId="77777777" w:rsidR="00B42611" w:rsidRPr="00C9102E" w:rsidRDefault="00B42611">
      <w:pPr>
        <w:pStyle w:val="ListParagraph"/>
        <w:numPr>
          <w:ilvl w:val="0"/>
          <w:numId w:val="12"/>
        </w:numPr>
        <w:spacing w:after="4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﻿Make sure any pre-existing damage is documented before you take possession of the leased property</w:t>
      </w:r>
    </w:p>
    <w:p w14:paraId="25B8A296" w14:textId="78AAACF8" w:rsidR="00B42611" w:rsidRPr="00C9102E" w:rsidRDefault="00B42611">
      <w:pPr>
        <w:pStyle w:val="ListParagraph"/>
        <w:numPr>
          <w:ilvl w:val="0"/>
          <w:numId w:val="12"/>
        </w:numPr>
        <w:spacing w:after="4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Don’t rush into a long-term lease — if something feels wrong, it is better to look for another option</w:t>
      </w:r>
    </w:p>
    <w:p w14:paraId="7B3FACA6" w14:textId="3A0553EC" w:rsidR="00B42611" w:rsidRPr="00C9102E" w:rsidRDefault="00B42611">
      <w:pPr>
        <w:pStyle w:val="ListParagraph"/>
        <w:numPr>
          <w:ilvl w:val="0"/>
          <w:numId w:val="12"/>
        </w:numPr>
        <w:spacing w:after="400"/>
        <w:rPr>
          <w:rFonts w:ascii="Calibri" w:hAnsi="Calibri" w:cs="Calibri"/>
          <w:color w:val="000000" w:themeColor="text1"/>
        </w:rPr>
      </w:pPr>
      <w:proofErr w:type="spellStart"/>
      <w:r w:rsidRPr="00C9102E">
        <w:rPr>
          <w:rFonts w:ascii="Calibri" w:hAnsi="Calibri" w:cs="Calibri"/>
          <w:color w:val="000000" w:themeColor="text1"/>
        </w:rPr>
        <w:t>LifeMatters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can help you explore the pros and cons of leasing vs. buying</w:t>
      </w:r>
    </w:p>
    <w:p w14:paraId="0648315E" w14:textId="53D7074B" w:rsidR="00331F1F" w:rsidRPr="00C9102E" w:rsidRDefault="00331F1F" w:rsidP="00B42611">
      <w:pPr>
        <w:spacing w:after="4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>Source: Balance Financial Wellness</w:t>
      </w:r>
    </w:p>
    <w:p w14:paraId="732D0D0D" w14:textId="77777777" w:rsidR="00D56D09" w:rsidRPr="00C9102E" w:rsidRDefault="00D56D09" w:rsidP="00D56D09">
      <w:pPr>
        <w:rPr>
          <w:rFonts w:ascii="Calibri" w:hAnsi="Calibri" w:cs="Calibri"/>
          <w:color w:val="000000" w:themeColor="text1"/>
        </w:rPr>
      </w:pPr>
      <w:proofErr w:type="spellStart"/>
      <w:r w:rsidRPr="00C9102E">
        <w:rPr>
          <w:rFonts w:ascii="Calibri" w:hAnsi="Calibri" w:cs="Calibri"/>
          <w:color w:val="000000" w:themeColor="text1"/>
        </w:rPr>
        <w:t>LifeMatters</w:t>
      </w:r>
      <w:proofErr w:type="spellEnd"/>
      <w:r w:rsidRPr="00C9102E">
        <w:rPr>
          <w:rFonts w:ascii="Calibri" w:hAnsi="Calibri" w:cs="Calibri"/>
          <w:color w:val="000000" w:themeColor="text1"/>
        </w:rPr>
        <w:t xml:space="preserve"> by </w:t>
      </w:r>
      <w:proofErr w:type="spellStart"/>
      <w:r w:rsidRPr="00C9102E">
        <w:rPr>
          <w:rFonts w:ascii="Calibri" w:hAnsi="Calibri" w:cs="Calibri"/>
          <w:color w:val="000000" w:themeColor="text1"/>
        </w:rPr>
        <w:t>Empathia</w:t>
      </w:r>
      <w:proofErr w:type="spellEnd"/>
    </w:p>
    <w:p w14:paraId="225AA45C" w14:textId="77777777" w:rsidR="00D56D09" w:rsidRPr="00C9102E" w:rsidRDefault="00D56D09" w:rsidP="00D56D09">
      <w:pPr>
        <w:rPr>
          <w:rStyle w:val="EmphasisA"/>
          <w:rFonts w:ascii="Calibri" w:hAnsi="Calibri" w:cs="Calibri"/>
          <w:color w:val="000000" w:themeColor="text1"/>
          <w:sz w:val="24"/>
        </w:rPr>
      </w:pPr>
      <w:r w:rsidRPr="00C9102E">
        <w:rPr>
          <w:rStyle w:val="EmphasisA"/>
          <w:rFonts w:ascii="Calibri" w:hAnsi="Calibri" w:cs="Calibri"/>
          <w:color w:val="000000" w:themeColor="text1"/>
          <w:sz w:val="24"/>
        </w:rPr>
        <w:t>1-800-367-7474</w:t>
      </w:r>
    </w:p>
    <w:p w14:paraId="0A6021FC" w14:textId="77777777" w:rsidR="00D56D09" w:rsidRPr="00C9102E" w:rsidRDefault="00D56D09" w:rsidP="00D56D09">
      <w:pPr>
        <w:rPr>
          <w:rStyle w:val="EmphasisA"/>
          <w:rFonts w:ascii="Calibri" w:hAnsi="Calibri" w:cs="Calibri"/>
          <w:color w:val="000000" w:themeColor="text1"/>
          <w:sz w:val="24"/>
        </w:rPr>
      </w:pPr>
      <w:r w:rsidRPr="00C9102E">
        <w:rPr>
          <w:rStyle w:val="EmphasisA"/>
          <w:rFonts w:ascii="Calibri" w:hAnsi="Calibri" w:cs="Calibri"/>
          <w:color w:val="000000" w:themeColor="text1"/>
          <w:sz w:val="24"/>
        </w:rPr>
        <w:t xml:space="preserve">Assistance with Life, Work, Family, and Wellbeing </w:t>
      </w:r>
    </w:p>
    <w:p w14:paraId="25047BBE" w14:textId="77777777" w:rsidR="00D56D09" w:rsidRPr="00C9102E" w:rsidRDefault="00D56D09" w:rsidP="00D56D09">
      <w:pPr>
        <w:rPr>
          <w:rStyle w:val="EmphasisA"/>
          <w:rFonts w:ascii="Calibri" w:hAnsi="Calibri" w:cs="Calibri"/>
          <w:color w:val="000000" w:themeColor="text1"/>
          <w:sz w:val="24"/>
        </w:rPr>
      </w:pPr>
      <w:r w:rsidRPr="00C9102E">
        <w:rPr>
          <w:rStyle w:val="EmphasisA"/>
          <w:rFonts w:ascii="Calibri" w:hAnsi="Calibri" w:cs="Calibri"/>
          <w:color w:val="000000" w:themeColor="text1"/>
          <w:sz w:val="24"/>
        </w:rPr>
        <w:lastRenderedPageBreak/>
        <w:t>mylifematters.com</w:t>
      </w:r>
    </w:p>
    <w:p w14:paraId="380BEE88" w14:textId="77777777" w:rsidR="00D56D09" w:rsidRPr="00C9102E" w:rsidRDefault="00D56D09" w:rsidP="00D56D09">
      <w:pPr>
        <w:rPr>
          <w:rStyle w:val="EmphasisA"/>
          <w:rFonts w:ascii="Calibri" w:hAnsi="Calibri" w:cs="Calibri"/>
          <w:color w:val="000000" w:themeColor="text1"/>
          <w:sz w:val="24"/>
        </w:rPr>
      </w:pPr>
      <w:r w:rsidRPr="00C9102E">
        <w:rPr>
          <w:rStyle w:val="EmphasisA"/>
          <w:rFonts w:ascii="Calibri" w:hAnsi="Calibri" w:cs="Calibri"/>
          <w:color w:val="000000" w:themeColor="text1"/>
          <w:sz w:val="24"/>
        </w:rPr>
        <w:t>24/7/365</w:t>
      </w:r>
    </w:p>
    <w:p w14:paraId="3CCAAE53" w14:textId="77777777" w:rsidR="00D56D09" w:rsidRPr="00C9102E" w:rsidRDefault="00D56D09" w:rsidP="00D56D09">
      <w:pPr>
        <w:rPr>
          <w:rStyle w:val="EmphasisA"/>
          <w:rFonts w:ascii="Calibri" w:hAnsi="Calibri" w:cs="Calibri"/>
          <w:color w:val="000000" w:themeColor="text1"/>
          <w:sz w:val="24"/>
        </w:rPr>
      </w:pPr>
      <w:r w:rsidRPr="00C9102E">
        <w:rPr>
          <w:rStyle w:val="EmphasisA"/>
          <w:rFonts w:ascii="Calibri" w:hAnsi="Calibri" w:cs="Calibri"/>
          <w:color w:val="000000" w:themeColor="text1"/>
          <w:sz w:val="24"/>
        </w:rPr>
        <w:t>CRS TTY: 711</w:t>
      </w:r>
    </w:p>
    <w:p w14:paraId="468E749A" w14:textId="77777777" w:rsidR="00D56D09" w:rsidRPr="00C9102E" w:rsidRDefault="00D56D09" w:rsidP="00D56D09">
      <w:pPr>
        <w:spacing w:after="200"/>
        <w:rPr>
          <w:rStyle w:val="EmphasisA"/>
          <w:rFonts w:ascii="Calibri" w:hAnsi="Calibri" w:cs="Calibri"/>
          <w:color w:val="000000" w:themeColor="text1"/>
          <w:sz w:val="24"/>
        </w:rPr>
      </w:pPr>
      <w:r w:rsidRPr="00C9102E">
        <w:rPr>
          <w:rStyle w:val="EmphasisA"/>
          <w:rFonts w:ascii="Calibri" w:hAnsi="Calibri" w:cs="Calibri"/>
          <w:color w:val="000000" w:themeColor="text1"/>
          <w:sz w:val="24"/>
        </w:rPr>
        <w:t>Call collect to 262-574-2509 if outside of North America</w:t>
      </w:r>
    </w:p>
    <w:p w14:paraId="621C189A" w14:textId="77777777" w:rsidR="00D56D09" w:rsidRPr="00C9102E" w:rsidRDefault="00D56D09" w:rsidP="00D56D09">
      <w:pPr>
        <w:spacing w:after="200"/>
        <w:rPr>
          <w:rStyle w:val="SubtleEmphasis"/>
          <w:rFonts w:ascii="Calibri" w:hAnsi="Calibri" w:cs="Calibri"/>
          <w:color w:val="000000" w:themeColor="text1"/>
          <w:sz w:val="24"/>
        </w:rPr>
      </w:pPr>
      <w:r w:rsidRPr="00C9102E">
        <w:rPr>
          <w:rStyle w:val="SubtleEmphasis"/>
          <w:rFonts w:ascii="Calibri" w:hAnsi="Calibri" w:cs="Calibri"/>
          <w:color w:val="000000" w:themeColor="text1"/>
          <w:sz w:val="24"/>
        </w:rPr>
        <w:t>Language assistance services in your preferred spoken and written languages are available at no cost by calling 1-800-367-7474.</w:t>
      </w:r>
    </w:p>
    <w:p w14:paraId="6AE8B1EC" w14:textId="77777777" w:rsidR="00D56D09" w:rsidRPr="00C9102E" w:rsidRDefault="00D56D09" w:rsidP="00D56D09">
      <w:pPr>
        <w:spacing w:after="200"/>
        <w:rPr>
          <w:rStyle w:val="SubtleEmphasis"/>
          <w:rFonts w:ascii="Calibri" w:hAnsi="Calibri" w:cs="Calibri"/>
          <w:color w:val="000000" w:themeColor="text1"/>
          <w:sz w:val="24"/>
        </w:rPr>
      </w:pPr>
      <w:r w:rsidRPr="00C9102E">
        <w:rPr>
          <w:rStyle w:val="SubtleEmphasis"/>
          <w:rFonts w:ascii="Calibri" w:hAnsi="Calibri" w:cs="Calibri"/>
          <w:color w:val="000000" w:themeColor="text1"/>
          <w:sz w:val="24"/>
        </w:rPr>
        <w:t>﻿The information in this newsletter is for educational purposes only and is not intended to take the place of medical advice.</w:t>
      </w:r>
    </w:p>
    <w:p w14:paraId="7DB7D0AB" w14:textId="789589A4" w:rsidR="00861C69" w:rsidRPr="00C9102E" w:rsidRDefault="00D56D09" w:rsidP="00D56D09">
      <w:pPr>
        <w:spacing w:after="200"/>
        <w:rPr>
          <w:rFonts w:ascii="Calibri" w:hAnsi="Calibri" w:cs="Calibri"/>
          <w:color w:val="000000" w:themeColor="text1"/>
        </w:rPr>
      </w:pPr>
      <w:r w:rsidRPr="00C9102E">
        <w:rPr>
          <w:rFonts w:ascii="Calibri" w:hAnsi="Calibri" w:cs="Calibri"/>
          <w:color w:val="000000" w:themeColor="text1"/>
        </w:rPr>
        <w:t xml:space="preserve">©2026 </w:t>
      </w:r>
      <w:proofErr w:type="spellStart"/>
      <w:r w:rsidRPr="00C9102E">
        <w:rPr>
          <w:rFonts w:ascii="Calibri" w:hAnsi="Calibri" w:cs="Calibri"/>
          <w:color w:val="000000" w:themeColor="text1"/>
        </w:rPr>
        <w:t>Empathia</w:t>
      </w:r>
      <w:proofErr w:type="spellEnd"/>
      <w:r w:rsidRPr="00C9102E">
        <w:rPr>
          <w:rFonts w:ascii="Calibri" w:hAnsi="Calibri" w:cs="Calibri"/>
          <w:color w:val="000000" w:themeColor="text1"/>
        </w:rPr>
        <w:t>, Inc.</w:t>
      </w:r>
    </w:p>
    <w:sectPr w:rsidR="00861C69" w:rsidRPr="00C910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A4166"/>
    <w:multiLevelType w:val="hybridMultilevel"/>
    <w:tmpl w:val="CB46E8F4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A2480"/>
    <w:multiLevelType w:val="hybridMultilevel"/>
    <w:tmpl w:val="F0AC9A14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A6E7F"/>
    <w:multiLevelType w:val="hybridMultilevel"/>
    <w:tmpl w:val="9C1A0AEA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D011C"/>
    <w:multiLevelType w:val="hybridMultilevel"/>
    <w:tmpl w:val="9B7C78E8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900A8"/>
    <w:multiLevelType w:val="hybridMultilevel"/>
    <w:tmpl w:val="CC124B8A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706D9"/>
    <w:multiLevelType w:val="hybridMultilevel"/>
    <w:tmpl w:val="CF48814A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A186E"/>
    <w:multiLevelType w:val="hybridMultilevel"/>
    <w:tmpl w:val="F410980C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737CF"/>
    <w:multiLevelType w:val="hybridMultilevel"/>
    <w:tmpl w:val="94B66F2C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C1628"/>
    <w:multiLevelType w:val="hybridMultilevel"/>
    <w:tmpl w:val="6EAC39DE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91761"/>
    <w:multiLevelType w:val="hybridMultilevel"/>
    <w:tmpl w:val="2B9C5B18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4636E"/>
    <w:multiLevelType w:val="hybridMultilevel"/>
    <w:tmpl w:val="7766FBD4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2305C"/>
    <w:multiLevelType w:val="hybridMultilevel"/>
    <w:tmpl w:val="FE1E7D3C"/>
    <w:lvl w:ilvl="0" w:tplc="0CCE8702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65321">
    <w:abstractNumId w:val="0"/>
  </w:num>
  <w:num w:numId="2" w16cid:durableId="1951011515">
    <w:abstractNumId w:val="2"/>
  </w:num>
  <w:num w:numId="3" w16cid:durableId="129833368">
    <w:abstractNumId w:val="1"/>
  </w:num>
  <w:num w:numId="4" w16cid:durableId="1715929647">
    <w:abstractNumId w:val="10"/>
  </w:num>
  <w:num w:numId="5" w16cid:durableId="1424260220">
    <w:abstractNumId w:val="7"/>
  </w:num>
  <w:num w:numId="6" w16cid:durableId="1530921554">
    <w:abstractNumId w:val="4"/>
  </w:num>
  <w:num w:numId="7" w16cid:durableId="1486700483">
    <w:abstractNumId w:val="8"/>
  </w:num>
  <w:num w:numId="8" w16cid:durableId="1039629765">
    <w:abstractNumId w:val="5"/>
  </w:num>
  <w:num w:numId="9" w16cid:durableId="1268808794">
    <w:abstractNumId w:val="6"/>
  </w:num>
  <w:num w:numId="10" w16cid:durableId="1781224257">
    <w:abstractNumId w:val="3"/>
  </w:num>
  <w:num w:numId="11" w16cid:durableId="832380452">
    <w:abstractNumId w:val="9"/>
  </w:num>
  <w:num w:numId="12" w16cid:durableId="1575967019">
    <w:abstractNumId w:val="11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09"/>
    <w:rsid w:val="000373F1"/>
    <w:rsid w:val="00043037"/>
    <w:rsid w:val="00056DF7"/>
    <w:rsid w:val="0005790C"/>
    <w:rsid w:val="00086B1A"/>
    <w:rsid w:val="000A2862"/>
    <w:rsid w:val="000B25BB"/>
    <w:rsid w:val="000C2E77"/>
    <w:rsid w:val="001205DE"/>
    <w:rsid w:val="00137B0D"/>
    <w:rsid w:val="00175BC6"/>
    <w:rsid w:val="001A6542"/>
    <w:rsid w:val="001C0690"/>
    <w:rsid w:val="001D76BE"/>
    <w:rsid w:val="001E1642"/>
    <w:rsid w:val="001F4FB6"/>
    <w:rsid w:val="002055AB"/>
    <w:rsid w:val="002074E6"/>
    <w:rsid w:val="00231995"/>
    <w:rsid w:val="0026322D"/>
    <w:rsid w:val="002650B5"/>
    <w:rsid w:val="002660E7"/>
    <w:rsid w:val="00287CED"/>
    <w:rsid w:val="002A3E09"/>
    <w:rsid w:val="002A4A49"/>
    <w:rsid w:val="002B5F5F"/>
    <w:rsid w:val="002C0AA6"/>
    <w:rsid w:val="002C7F71"/>
    <w:rsid w:val="002D2FAE"/>
    <w:rsid w:val="002F331E"/>
    <w:rsid w:val="00307479"/>
    <w:rsid w:val="00331F1F"/>
    <w:rsid w:val="003413DC"/>
    <w:rsid w:val="00351ACD"/>
    <w:rsid w:val="00371405"/>
    <w:rsid w:val="00404498"/>
    <w:rsid w:val="004526A4"/>
    <w:rsid w:val="00457E40"/>
    <w:rsid w:val="004657CE"/>
    <w:rsid w:val="00484A6E"/>
    <w:rsid w:val="004A4E92"/>
    <w:rsid w:val="004A77DC"/>
    <w:rsid w:val="004D16E7"/>
    <w:rsid w:val="005353F1"/>
    <w:rsid w:val="00564728"/>
    <w:rsid w:val="00572475"/>
    <w:rsid w:val="005B4C5F"/>
    <w:rsid w:val="005E361C"/>
    <w:rsid w:val="005F3F8A"/>
    <w:rsid w:val="0060393D"/>
    <w:rsid w:val="00624D75"/>
    <w:rsid w:val="0066496D"/>
    <w:rsid w:val="006975C7"/>
    <w:rsid w:val="006A3195"/>
    <w:rsid w:val="006D19DE"/>
    <w:rsid w:val="007222A0"/>
    <w:rsid w:val="00763005"/>
    <w:rsid w:val="007747B7"/>
    <w:rsid w:val="00783F4A"/>
    <w:rsid w:val="00785A28"/>
    <w:rsid w:val="00787764"/>
    <w:rsid w:val="007A6A6D"/>
    <w:rsid w:val="007E537E"/>
    <w:rsid w:val="0083092C"/>
    <w:rsid w:val="00846E92"/>
    <w:rsid w:val="00861C69"/>
    <w:rsid w:val="00871499"/>
    <w:rsid w:val="008850E9"/>
    <w:rsid w:val="008879DF"/>
    <w:rsid w:val="008A4EB7"/>
    <w:rsid w:val="008A5BA3"/>
    <w:rsid w:val="008B0930"/>
    <w:rsid w:val="008C67E0"/>
    <w:rsid w:val="008F26EB"/>
    <w:rsid w:val="008F46F6"/>
    <w:rsid w:val="009074A1"/>
    <w:rsid w:val="00922944"/>
    <w:rsid w:val="009508D4"/>
    <w:rsid w:val="009C4EBE"/>
    <w:rsid w:val="009E4B82"/>
    <w:rsid w:val="009F2890"/>
    <w:rsid w:val="009F66D6"/>
    <w:rsid w:val="00A663EE"/>
    <w:rsid w:val="00AF1586"/>
    <w:rsid w:val="00AF4D60"/>
    <w:rsid w:val="00B03C9A"/>
    <w:rsid w:val="00B21B0A"/>
    <w:rsid w:val="00B322C3"/>
    <w:rsid w:val="00B3380D"/>
    <w:rsid w:val="00B3708C"/>
    <w:rsid w:val="00B42611"/>
    <w:rsid w:val="00B67C9B"/>
    <w:rsid w:val="00B96A84"/>
    <w:rsid w:val="00BD5C11"/>
    <w:rsid w:val="00BE0C92"/>
    <w:rsid w:val="00BE2E07"/>
    <w:rsid w:val="00C060FA"/>
    <w:rsid w:val="00C21C76"/>
    <w:rsid w:val="00C258FD"/>
    <w:rsid w:val="00C439C2"/>
    <w:rsid w:val="00C51F5F"/>
    <w:rsid w:val="00C6572F"/>
    <w:rsid w:val="00C70137"/>
    <w:rsid w:val="00C8607F"/>
    <w:rsid w:val="00C9102E"/>
    <w:rsid w:val="00D247D2"/>
    <w:rsid w:val="00D3000D"/>
    <w:rsid w:val="00D35C7E"/>
    <w:rsid w:val="00D45ACB"/>
    <w:rsid w:val="00D56D09"/>
    <w:rsid w:val="00D64835"/>
    <w:rsid w:val="00DC0ED9"/>
    <w:rsid w:val="00E25BFA"/>
    <w:rsid w:val="00E67303"/>
    <w:rsid w:val="00E71836"/>
    <w:rsid w:val="00E75472"/>
    <w:rsid w:val="00E81FCC"/>
    <w:rsid w:val="00EC57FF"/>
    <w:rsid w:val="00EF538D"/>
    <w:rsid w:val="00F12A31"/>
    <w:rsid w:val="00F12B64"/>
    <w:rsid w:val="00F325FE"/>
    <w:rsid w:val="00F444FF"/>
    <w:rsid w:val="00F62B3A"/>
    <w:rsid w:val="00F634E9"/>
    <w:rsid w:val="00F657F1"/>
    <w:rsid w:val="00FF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C5253B"/>
  <w15:chartTrackingRefBased/>
  <w15:docId w15:val="{9C4009F0-9909-A040-B904-801567A0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3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1F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E09"/>
    <w:pPr>
      <w:ind w:left="720"/>
      <w:contextualSpacing/>
    </w:pPr>
  </w:style>
  <w:style w:type="character" w:customStyle="1" w:styleId="EmphasisA">
    <w:name w:val="Emphasis A"/>
    <w:rsid w:val="000373F1"/>
    <w:rPr>
      <w:rFonts w:ascii="Lucida Grande" w:eastAsia="ヒラギノ角ゴ Pro W3" w:hAnsi="Lucida Grande"/>
      <w:b w:val="0"/>
      <w:i w:val="0"/>
      <w:color w:val="000000"/>
      <w:sz w:val="20"/>
    </w:rPr>
  </w:style>
  <w:style w:type="character" w:styleId="SubtleEmphasis">
    <w:name w:val="Subtle Emphasis"/>
    <w:qFormat/>
    <w:rsid w:val="000373F1"/>
    <w:rPr>
      <w:rFonts w:ascii="Lucida Grande" w:eastAsia="ヒラギノ角ゴ Pro W3" w:hAnsi="Lucida Grande"/>
      <w:b w:val="0"/>
      <w:i w:val="0"/>
      <w:color w:val="6C6C6C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37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373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rsid w:val="00AF1586"/>
    <w:rPr>
      <w:color w:val="0563C1" w:themeColor="hyperlink"/>
      <w:u w:val="single"/>
    </w:rPr>
  </w:style>
  <w:style w:type="paragraph" w:customStyle="1" w:styleId="TitleA">
    <w:name w:val="Title A"/>
    <w:next w:val="Normal"/>
    <w:rsid w:val="00056DF7"/>
    <w:pPr>
      <w:spacing w:after="300"/>
    </w:pPr>
    <w:rPr>
      <w:rFonts w:ascii="Calibri" w:eastAsia="ヒラギノ角ゴ Pro W3" w:hAnsi="Calibri" w:cs="Times New Roman"/>
      <w:color w:val="12274A"/>
      <w:spacing w:val="5"/>
      <w:kern w:val="28"/>
      <w:sz w:val="5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31F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1098</Words>
  <Characters>5472</Characters>
  <Application>Microsoft Office Word</Application>
  <DocSecurity>0</DocSecurity>
  <Lines>156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26-2 LifeMatters</vt:lpstr>
    </vt:vector>
  </TitlesOfParts>
  <Manager/>
  <Company/>
  <LinksUpToDate>false</LinksUpToDate>
  <CharactersWithSpaces>6477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26-3 LifeMatters</dc:title>
  <dc:subject>August 2026 Promotion</dc:subject>
  <dc:creator>Empathia, Inc.</dc:creator>
  <cp:keywords/>
  <dc:description/>
  <cp:lastModifiedBy>Denise Delvis</cp:lastModifiedBy>
  <cp:revision>95</cp:revision>
  <cp:lastPrinted>2022-12-15T21:05:00Z</cp:lastPrinted>
  <dcterms:created xsi:type="dcterms:W3CDTF">2022-09-19T16:59:00Z</dcterms:created>
  <dcterms:modified xsi:type="dcterms:W3CDTF">2026-07-20T22:01:00Z</dcterms:modified>
  <cp:category/>
</cp:coreProperties>
</file>