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755DD443" w14:textId="77777777" w:rsidR="00132DFB" w:rsidRPr="000A2862" w:rsidRDefault="00132DFB" w:rsidP="00132DFB">
      <w:pPr>
        <w:pStyle w:val="TitleA"/>
        <w:spacing w:after="0"/>
        <w:rPr>
          <w:color w:val="000000" w:themeColor="text1"/>
        </w:rPr>
      </w:pPr>
      <w:r w:rsidRPr="007A6A6D">
        <w:rPr>
          <w:color w:val="000000" w:themeColor="text1"/>
          <w:sz w:val="64"/>
          <w:szCs w:val="64"/>
        </w:rPr>
        <w:t>LifeMatters</w:t>
      </w:r>
      <w:r w:rsidRPr="007A6A6D">
        <w:rPr>
          <w:color w:val="000000" w:themeColor="text1"/>
          <w:sz w:val="44"/>
          <w:szCs w:val="44"/>
          <w:vertAlign w:val="superscript"/>
        </w:rPr>
        <w:sym w:font="Symbol" w:char="F0D2"/>
      </w:r>
    </w:p>
    <w:p w14:paraId="2BA50E78" w14:textId="77777777" w:rsidR="00132DFB" w:rsidRPr="00AE14E8" w:rsidRDefault="00132DFB" w:rsidP="00132DFB">
      <w:pPr>
        <w:spacing w:after="600"/>
        <w:rPr>
          <w:rFonts w:ascii="Calibri" w:eastAsia="ヒラギノ角ゴ Pro W3" w:hAnsi="Calibri" w:cs="Times New Roman"/>
          <w:color w:val="000000" w:themeColor="text1"/>
          <w:spacing w:val="5"/>
          <w:kern w:val="28"/>
          <w:sz w:val="24"/>
          <w:szCs w:val="20"/>
          <w:lang w:val="en-US"/>
        </w:rPr>
      </w:pPr>
      <w:r w:rsidRPr="0089530B">
        <w:rPr>
          <w:rFonts w:ascii="Calibri" w:eastAsia="ヒラギノ角ゴ Pro W3" w:hAnsi="Calibri" w:cs="Times New Roman"/>
          <w:color w:val="000000" w:themeColor="text1"/>
          <w:spacing w:val="5"/>
          <w:kern w:val="28"/>
          <w:sz w:val="24"/>
          <w:szCs w:val="20"/>
          <w:lang w:val="en-US"/>
        </w:rPr>
        <w:t>﻿</w:t>
      </w:r>
      <w:r w:rsidRPr="009E5FA6">
        <w:rPr>
          <w:rFonts w:ascii="Calibri" w:eastAsia="ヒラギノ角ゴ Pro W3" w:hAnsi="Calibri" w:cs="Times New Roman"/>
          <w:color w:val="000000" w:themeColor="text1"/>
          <w:spacing w:val="5"/>
          <w:kern w:val="28"/>
          <w:sz w:val="24"/>
          <w:szCs w:val="20"/>
          <w:lang w:val="en-US"/>
        </w:rPr>
        <w:t xml:space="preserve"> </w:t>
      </w:r>
      <w:r w:rsidRPr="0089530B">
        <w:rPr>
          <w:rFonts w:ascii="Calibri" w:eastAsia="ヒラギノ角ゴ Pro W3" w:hAnsi="Calibri" w:cs="Times New Roman"/>
          <w:color w:val="000000" w:themeColor="text1"/>
          <w:spacing w:val="5"/>
          <w:kern w:val="28"/>
          <w:sz w:val="24"/>
          <w:szCs w:val="20"/>
          <w:lang w:val="en-US"/>
        </w:rPr>
        <w:t>Asistencia con tu Vida, tu Trabajo, tu Familia, y tu Bienestar</w:t>
      </w:r>
    </w:p>
    <w:p w14:paraId="00000002" w14:textId="77777777" w:rsidR="000812CF" w:rsidRPr="00132DFB" w:rsidRDefault="00000000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132DFB">
        <w:rPr>
          <w:rFonts w:asciiTheme="majorHAnsi" w:hAnsiTheme="majorHAnsi" w:cstheme="majorHAnsi"/>
          <w:b/>
          <w:bCs/>
          <w:sz w:val="26"/>
          <w:szCs w:val="26"/>
        </w:rPr>
        <w:t>Saca la “Rutina” de tus Caminatas</w:t>
      </w:r>
    </w:p>
    <w:p w14:paraId="00000004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05" w14:textId="77777777" w:rsidR="000812CF" w:rsidRPr="00132DFB" w:rsidRDefault="00000000">
      <w:p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¿Se ha estancado tu rutina de caminatas? Aquí hay algunas formas de dar vida a tus pasos diarios:</w:t>
      </w:r>
    </w:p>
    <w:p w14:paraId="00000006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07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>Aprovecha al Máximo tus Caminatas</w:t>
      </w:r>
    </w:p>
    <w:p w14:paraId="00000008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09" w14:textId="77777777" w:rsidR="000812CF" w:rsidRPr="00132DFB" w:rsidRDefault="00000000">
      <w:pPr>
        <w:numPr>
          <w:ilvl w:val="0"/>
          <w:numId w:val="6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Mantén una buena postura para hacer tus pasos más largos y aumentar tu velocidad</w:t>
      </w:r>
    </w:p>
    <w:p w14:paraId="0000000A" w14:textId="77777777" w:rsidR="000812CF" w:rsidRPr="00132DFB" w:rsidRDefault="00000000">
      <w:pPr>
        <w:numPr>
          <w:ilvl w:val="0"/>
          <w:numId w:val="6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Usa ropa que te permita un buen rango de movimiento, te proteja del sol y sea reflejante</w:t>
      </w:r>
    </w:p>
    <w:p w14:paraId="0000000B" w14:textId="77777777" w:rsidR="000812CF" w:rsidRPr="00132DFB" w:rsidRDefault="00000000">
      <w:pPr>
        <w:numPr>
          <w:ilvl w:val="0"/>
          <w:numId w:val="6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Participa en “caminatas de atención plena” enfocándote en tu respiración, en tus movimientos y en tus alrededores</w:t>
      </w:r>
    </w:p>
    <w:p w14:paraId="0000000C" w14:textId="77777777" w:rsidR="000812CF" w:rsidRPr="00132DFB" w:rsidRDefault="00000000">
      <w:pPr>
        <w:numPr>
          <w:ilvl w:val="0"/>
          <w:numId w:val="6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Asegúrate de hacer estiramientos tanto antes como después de tu caminata</w:t>
      </w:r>
    </w:p>
    <w:p w14:paraId="0000000E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0F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>Haz Cambios Radicales</w:t>
      </w:r>
    </w:p>
    <w:p w14:paraId="00000010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11" w14:textId="77777777" w:rsidR="000812CF" w:rsidRPr="00132DFB" w:rsidRDefault="00000000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Si tú normalmente caminas en tu vecindario, prueba ahora caminar en un parque local o en un sendero para hacer un cambio de ritmo</w:t>
      </w:r>
    </w:p>
    <w:p w14:paraId="00000012" w14:textId="77777777" w:rsidR="000812CF" w:rsidRPr="00132DFB" w:rsidRDefault="00000000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Si el clima es malo, camina en un centro comercial, en un museo o en algún otro espacio cerrado</w:t>
      </w:r>
    </w:p>
    <w:p w14:paraId="00000013" w14:textId="77777777" w:rsidR="000812CF" w:rsidRPr="00132DFB" w:rsidRDefault="00000000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Invita a un amigo o a una amiga a caminar contigo cuando sus agendas lo permitan</w:t>
      </w:r>
    </w:p>
    <w:p w14:paraId="00000015" w14:textId="060001EF" w:rsidR="000812CF" w:rsidRPr="00132DFB" w:rsidRDefault="00000000" w:rsidP="00132DFB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Haz una lista de lugares que te gustaría visitar algún día y planea visitas guiadas a pie para cada uno de ellos</w:t>
      </w:r>
    </w:p>
    <w:p w14:paraId="00000016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17" w14:textId="77777777" w:rsidR="000812CF" w:rsidRPr="00132DFB" w:rsidRDefault="00000000">
      <w:p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  <w:b/>
          <w:bCs/>
        </w:rPr>
        <w:t>Visita mylifematters.com</w:t>
      </w:r>
      <w:r w:rsidRPr="00132DFB">
        <w:rPr>
          <w:rFonts w:asciiTheme="majorHAnsi" w:hAnsiTheme="majorHAnsi" w:cstheme="majorHAnsi"/>
        </w:rPr>
        <w:t xml:space="preserve"> </w:t>
      </w:r>
    </w:p>
    <w:p w14:paraId="00000018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19" w14:textId="77777777" w:rsidR="000812CF" w:rsidRPr="00132DFB" w:rsidRDefault="00000000">
      <w:pPr>
        <w:numPr>
          <w:ilvl w:val="0"/>
          <w:numId w:val="11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 xml:space="preserve">Visita </w:t>
      </w:r>
      <w:r w:rsidRPr="00132DFB">
        <w:rPr>
          <w:rFonts w:asciiTheme="majorHAnsi" w:hAnsiTheme="majorHAnsi" w:cstheme="majorHAnsi"/>
          <w:b/>
          <w:bCs/>
        </w:rPr>
        <w:t>Mi perfil de bienestar</w:t>
      </w:r>
      <w:r w:rsidRPr="00132DFB">
        <w:rPr>
          <w:rFonts w:asciiTheme="majorHAnsi" w:hAnsiTheme="majorHAnsi" w:cstheme="majorHAnsi"/>
        </w:rPr>
        <w:t xml:space="preserve"> para evaluar tu bienestar físico y agendar una cita con un entrenador o entrenadora</w:t>
      </w:r>
    </w:p>
    <w:p w14:paraId="0000001A" w14:textId="77777777" w:rsidR="000812CF" w:rsidRPr="00132DFB" w:rsidRDefault="00000000">
      <w:pPr>
        <w:numPr>
          <w:ilvl w:val="0"/>
          <w:numId w:val="11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 xml:space="preserve">Únete a </w:t>
      </w:r>
      <w:r w:rsidRPr="00132DFB">
        <w:rPr>
          <w:rFonts w:asciiTheme="majorHAnsi" w:hAnsiTheme="majorHAnsi" w:cstheme="majorHAnsi"/>
          <w:b/>
          <w:bCs/>
        </w:rPr>
        <w:t>Togetherall</w:t>
      </w:r>
      <w:r w:rsidRPr="00132DFB">
        <w:rPr>
          <w:rFonts w:asciiTheme="majorHAnsi" w:hAnsiTheme="majorHAnsi" w:cstheme="majorHAnsi"/>
        </w:rPr>
        <w:t xml:space="preserve"> (disponible en inglés) para conectarte con otras personas para hablar sobre ejercicios, aptitud física y salud</w:t>
      </w:r>
    </w:p>
    <w:p w14:paraId="0000001B" w14:textId="77777777" w:rsidR="000812CF" w:rsidRPr="00132DFB" w:rsidRDefault="00000000">
      <w:pPr>
        <w:numPr>
          <w:ilvl w:val="0"/>
          <w:numId w:val="11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 xml:space="preserve">Visita el </w:t>
      </w:r>
      <w:r w:rsidRPr="00132DFB">
        <w:rPr>
          <w:rFonts w:asciiTheme="majorHAnsi" w:hAnsiTheme="majorHAnsi" w:cstheme="majorHAnsi"/>
          <w:b/>
          <w:bCs/>
        </w:rPr>
        <w:t>Centro de descuentos*</w:t>
      </w:r>
      <w:r w:rsidRPr="00132DFB">
        <w:rPr>
          <w:rFonts w:asciiTheme="majorHAnsi" w:hAnsiTheme="majorHAnsi" w:cstheme="majorHAnsi"/>
        </w:rPr>
        <w:t xml:space="preserve"> para ahorrar dinero en membresías de gimnasios, en equipo y ropa para hacer ejercicio, y en pases para parques o museos</w:t>
      </w:r>
    </w:p>
    <w:p w14:paraId="0000001C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1D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>Consejos Rápidos:</w:t>
      </w:r>
    </w:p>
    <w:p w14:paraId="0000001E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1F" w14:textId="77777777" w:rsidR="000812CF" w:rsidRPr="00132DFB" w:rsidRDefault="00000000">
      <w:pPr>
        <w:numPr>
          <w:ilvl w:val="0"/>
          <w:numId w:val="15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Caminar un perro es una gran forma de asegurarte de caminar tus pasos cada día</w:t>
      </w:r>
    </w:p>
    <w:p w14:paraId="00000020" w14:textId="77777777" w:rsidR="000812CF" w:rsidRPr="00132DFB" w:rsidRDefault="00000000">
      <w:pPr>
        <w:numPr>
          <w:ilvl w:val="0"/>
          <w:numId w:val="15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Si usas una caminadora, evita el aburrimiento viendo televisión o escuchando música</w:t>
      </w:r>
    </w:p>
    <w:p w14:paraId="00000021" w14:textId="77777777" w:rsidR="000812CF" w:rsidRPr="00132DFB" w:rsidRDefault="00000000">
      <w:pPr>
        <w:numPr>
          <w:ilvl w:val="0"/>
          <w:numId w:val="15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LifeMatters te puede sugerir formas para incorporar más caminatas en tu rutina diaria</w:t>
      </w:r>
    </w:p>
    <w:p w14:paraId="00000025" w14:textId="77777777" w:rsidR="000812CF" w:rsidRPr="00132DFB" w:rsidRDefault="00000000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132DFB">
        <w:rPr>
          <w:rFonts w:asciiTheme="majorHAnsi" w:hAnsiTheme="majorHAnsi" w:cstheme="majorHAnsi"/>
          <w:b/>
          <w:bCs/>
          <w:sz w:val="26"/>
          <w:szCs w:val="26"/>
        </w:rPr>
        <w:lastRenderedPageBreak/>
        <w:t>Alimentación Emocional</w:t>
      </w:r>
    </w:p>
    <w:p w14:paraId="00000027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28" w14:textId="77777777" w:rsidR="000812CF" w:rsidRPr="00132DFB" w:rsidRDefault="00000000">
      <w:p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¿Frecuentemente confías en la comida para lidiar con un mal día o con un evento estresante? Si el comer emocional está resultando en un aumento de peso o en otras consecuencias de salud, estos consejos te pueden ser útiles.</w:t>
      </w:r>
    </w:p>
    <w:p w14:paraId="00000029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2A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>Señales de la Alimentación Emocional</w:t>
      </w:r>
    </w:p>
    <w:p w14:paraId="0000002B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2C" w14:textId="77777777" w:rsidR="000812CF" w:rsidRPr="00132DFB" w:rsidRDefault="00000000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Comer porque necesitas consuelo o como una recompensa</w:t>
      </w:r>
    </w:p>
    <w:p w14:paraId="0000002D" w14:textId="77777777" w:rsidR="000812CF" w:rsidRPr="00132DFB" w:rsidRDefault="00000000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Querer comer aun cuando no tienes hambre</w:t>
      </w:r>
    </w:p>
    <w:p w14:paraId="0000002E" w14:textId="77777777" w:rsidR="000812CF" w:rsidRPr="00132DFB" w:rsidRDefault="00000000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Antojos repentinos ligados a una reacción emocional</w:t>
      </w:r>
    </w:p>
    <w:p w14:paraId="0000002F" w14:textId="77777777" w:rsidR="000812CF" w:rsidRPr="00132DFB" w:rsidRDefault="00000000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Continuar comiendo aun si ya te llenaste</w:t>
      </w:r>
    </w:p>
    <w:p w14:paraId="00000030" w14:textId="77777777" w:rsidR="000812CF" w:rsidRPr="00132DFB" w:rsidRDefault="00000000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Sentirte culpable o con vergüenza después de comer</w:t>
      </w:r>
    </w:p>
    <w:p w14:paraId="00000031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32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>Formas de Manejar el Comer Emocional</w:t>
      </w:r>
    </w:p>
    <w:p w14:paraId="00000033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34" w14:textId="77777777" w:rsidR="000812CF" w:rsidRPr="00132DFB" w:rsidRDefault="00000000">
      <w:pPr>
        <w:numPr>
          <w:ilvl w:val="0"/>
          <w:numId w:val="13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Busca patrones en tus hábitos de alimentación emocional (como darte un atracón de tu comida favorita después de pasar tiempo con una persona difícil)</w:t>
      </w:r>
    </w:p>
    <w:p w14:paraId="00000035" w14:textId="77777777" w:rsidR="000812CF" w:rsidRPr="00132DFB" w:rsidRDefault="00000000">
      <w:pPr>
        <w:numPr>
          <w:ilvl w:val="0"/>
          <w:numId w:val="13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Encuentra una actividad sustituta, como dar una caminata o pasar tiempo haciendo algo que te gusta</w:t>
      </w:r>
    </w:p>
    <w:p w14:paraId="00000036" w14:textId="77777777" w:rsidR="000812CF" w:rsidRPr="00132DFB" w:rsidRDefault="00000000">
      <w:pPr>
        <w:numPr>
          <w:ilvl w:val="0"/>
          <w:numId w:val="13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Evita comprar comidas para darte atracones cuando vayas a comprar tu despensa</w:t>
      </w:r>
    </w:p>
    <w:p w14:paraId="00000037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38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>Obtén Ayuda Si…</w:t>
      </w:r>
    </w:p>
    <w:p w14:paraId="00000039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3A" w14:textId="77777777" w:rsidR="000812CF" w:rsidRPr="00132DFB" w:rsidRDefault="00000000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La forma en que comes está afectando tu salud</w:t>
      </w:r>
    </w:p>
    <w:p w14:paraId="0000003B" w14:textId="77777777" w:rsidR="000812CF" w:rsidRPr="00132DFB" w:rsidRDefault="00000000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Estás comiendo hasta sentir náuseas</w:t>
      </w:r>
    </w:p>
    <w:p w14:paraId="0000003C" w14:textId="77777777" w:rsidR="000812CF" w:rsidRPr="00132DFB" w:rsidRDefault="00000000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Te sientes con depresión o con ansiedad ya sea antes o después de un episodio de comer emocional</w:t>
      </w:r>
    </w:p>
    <w:p w14:paraId="0000003D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3E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 xml:space="preserve">Vista mylifematters.com </w:t>
      </w:r>
    </w:p>
    <w:p w14:paraId="0000003F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7A8D97EC" w14:textId="77777777" w:rsidR="00993EF0" w:rsidRDefault="00993EF0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993EF0">
        <w:rPr>
          <w:rFonts w:asciiTheme="majorHAnsi" w:hAnsiTheme="majorHAnsi" w:cstheme="majorHAnsi"/>
        </w:rPr>
        <w:t>﻿</w:t>
      </w:r>
      <w:r w:rsidRPr="00993EF0">
        <w:rPr>
          <w:rFonts w:asciiTheme="majorHAnsi" w:hAnsiTheme="majorHAnsi" w:cstheme="majorHAnsi"/>
          <w:b/>
          <w:bCs/>
        </w:rPr>
        <w:t>Agenda una cita</w:t>
      </w:r>
      <w:r w:rsidRPr="00993EF0">
        <w:rPr>
          <w:rFonts w:asciiTheme="majorHAnsi" w:hAnsiTheme="majorHAnsi" w:cstheme="majorHAnsi"/>
        </w:rPr>
        <w:t xml:space="preserve"> con un asesor o asesora para hablar de la alimentación emocional y de los sentimientos asociados con ella.</w:t>
      </w:r>
    </w:p>
    <w:p w14:paraId="00000041" w14:textId="149E8FC0" w:rsidR="000812CF" w:rsidRPr="00132DFB" w:rsidRDefault="00000000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 xml:space="preserve">Visita </w:t>
      </w:r>
      <w:r w:rsidRPr="00132DFB">
        <w:rPr>
          <w:rFonts w:asciiTheme="majorHAnsi" w:hAnsiTheme="majorHAnsi" w:cstheme="majorHAnsi"/>
          <w:b/>
          <w:bCs/>
        </w:rPr>
        <w:t>Mi perfil de bienestar</w:t>
      </w:r>
      <w:r w:rsidRPr="00132DFB">
        <w:rPr>
          <w:rFonts w:asciiTheme="majorHAnsi" w:hAnsiTheme="majorHAnsi" w:cstheme="majorHAnsi"/>
        </w:rPr>
        <w:t xml:space="preserve"> </w:t>
      </w:r>
      <w:r w:rsidR="00993EF0">
        <w:rPr>
          <w:rFonts w:asciiTheme="majorHAnsi" w:hAnsiTheme="majorHAnsi" w:cstheme="majorHAnsi"/>
        </w:rPr>
        <w:t xml:space="preserve">en mylifematters.com </w:t>
      </w:r>
      <w:r w:rsidRPr="00132DFB">
        <w:rPr>
          <w:rFonts w:asciiTheme="majorHAnsi" w:hAnsiTheme="majorHAnsi" w:cstheme="majorHAnsi"/>
        </w:rPr>
        <w:t>para evaluar tu bienestar en general y agendar una cita con una asesora o asesor</w:t>
      </w:r>
    </w:p>
    <w:p w14:paraId="00000042" w14:textId="77777777" w:rsidR="000812CF" w:rsidRPr="00132DFB" w:rsidRDefault="00000000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 xml:space="preserve">Únete a </w:t>
      </w:r>
      <w:r w:rsidRPr="00132DFB">
        <w:rPr>
          <w:rFonts w:asciiTheme="majorHAnsi" w:hAnsiTheme="majorHAnsi" w:cstheme="majorHAnsi"/>
          <w:b/>
          <w:bCs/>
        </w:rPr>
        <w:t xml:space="preserve">Togetherall </w:t>
      </w:r>
      <w:r w:rsidRPr="00132DFB">
        <w:rPr>
          <w:rFonts w:asciiTheme="majorHAnsi" w:hAnsiTheme="majorHAnsi" w:cstheme="majorHAnsi"/>
        </w:rPr>
        <w:t>(disponible en inglés) para encontrar apoyo de grupo en relación a la alimentación emocional o a preocupaciones de salud relacionadas con la comida</w:t>
      </w:r>
    </w:p>
    <w:p w14:paraId="00000043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44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>Consejos Rápidos:</w:t>
      </w:r>
    </w:p>
    <w:p w14:paraId="00000045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46" w14:textId="4956CFEB" w:rsidR="000812CF" w:rsidRPr="00132DFB" w:rsidRDefault="00000000">
      <w:pPr>
        <w:numPr>
          <w:ilvl w:val="0"/>
          <w:numId w:val="16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lastRenderedPageBreak/>
        <w:t xml:space="preserve">Está consciente de situaciones que puedan provocar el comer emocional, como un evento estresante o un día difícil </w:t>
      </w:r>
    </w:p>
    <w:p w14:paraId="00000047" w14:textId="77777777" w:rsidR="000812CF" w:rsidRPr="00132DFB" w:rsidRDefault="00000000">
      <w:pPr>
        <w:numPr>
          <w:ilvl w:val="0"/>
          <w:numId w:val="16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El control de las porciones es una forma de comer una comida de consuelo favorita sin excederte</w:t>
      </w:r>
    </w:p>
    <w:p w14:paraId="00000048" w14:textId="77777777" w:rsidR="000812CF" w:rsidRPr="00132DFB" w:rsidRDefault="00000000">
      <w:pPr>
        <w:numPr>
          <w:ilvl w:val="0"/>
          <w:numId w:val="16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LifeMatters te puede ayudar a lidiar con las razones de fondo de una conducta no saludable para comer</w:t>
      </w:r>
    </w:p>
    <w:p w14:paraId="00000049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4B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4C" w14:textId="77777777" w:rsidR="000812CF" w:rsidRPr="00132DFB" w:rsidRDefault="00000000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132DFB">
        <w:rPr>
          <w:rFonts w:asciiTheme="majorHAnsi" w:hAnsiTheme="majorHAnsi" w:cstheme="majorHAnsi"/>
          <w:b/>
          <w:bCs/>
          <w:sz w:val="26"/>
          <w:szCs w:val="26"/>
        </w:rPr>
        <w:t>Ahorra en tus Gastos de Regreso a la Escuela</w:t>
      </w:r>
    </w:p>
    <w:p w14:paraId="0000004E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4F" w14:textId="77777777" w:rsidR="000812CF" w:rsidRPr="00132DFB" w:rsidRDefault="00000000">
      <w:p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¡Es tiempo de regresar a la escuela! Estos consejos te van a ayudar a ahorrar tiempo y dinero:</w:t>
      </w:r>
    </w:p>
    <w:p w14:paraId="00000050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51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>Planea tus Compras para la Escuela</w:t>
      </w:r>
    </w:p>
    <w:p w14:paraId="00000052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53" w14:textId="77777777" w:rsidR="000812CF" w:rsidRPr="00132DFB" w:rsidRDefault="00000000">
      <w:pPr>
        <w:numPr>
          <w:ilvl w:val="0"/>
          <w:numId w:val="10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Antes de ir de compras, busca en tus armarios y clósets algunos artículos escolares que hayan quedado y evalúa las necesidades de guardarropa</w:t>
      </w:r>
    </w:p>
    <w:p w14:paraId="00000054" w14:textId="77777777" w:rsidR="000812CF" w:rsidRPr="00132DFB" w:rsidRDefault="00000000">
      <w:pPr>
        <w:numPr>
          <w:ilvl w:val="0"/>
          <w:numId w:val="10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Si el dinero está limitado, compra la cantidad mínima de artículos que se van a necesitar para comenzar el año escolar (siempre puedes comprar más después)</w:t>
      </w:r>
    </w:p>
    <w:p w14:paraId="00000055" w14:textId="77777777" w:rsidR="000812CF" w:rsidRPr="00132DFB" w:rsidRDefault="00000000">
      <w:pPr>
        <w:numPr>
          <w:ilvl w:val="0"/>
          <w:numId w:val="10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Inscríbete en programas de descuentos (a menudo disponibles a través de una aplicación o app) en tus tiendas outlet preferidas</w:t>
      </w:r>
    </w:p>
    <w:p w14:paraId="00000056" w14:textId="77777777" w:rsidR="000812CF" w:rsidRPr="00132DFB" w:rsidRDefault="00000000">
      <w:pPr>
        <w:numPr>
          <w:ilvl w:val="0"/>
          <w:numId w:val="10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Ahorra en ropa escolar comprando en ventas de garaje y en tiendas de segunda mano</w:t>
      </w:r>
    </w:p>
    <w:p w14:paraId="00000057" w14:textId="77777777" w:rsidR="000812CF" w:rsidRPr="00132DFB" w:rsidRDefault="00000000">
      <w:pPr>
        <w:numPr>
          <w:ilvl w:val="0"/>
          <w:numId w:val="10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Alienta a los estudiantes universitarios a comprar libros usados siempre que sea posible</w:t>
      </w:r>
    </w:p>
    <w:p w14:paraId="00000058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59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>Ahorra en Comidas Escolares</w:t>
      </w:r>
    </w:p>
    <w:p w14:paraId="0000005A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5B" w14:textId="77777777" w:rsidR="000812CF" w:rsidRPr="00132DFB" w:rsidRDefault="00000000">
      <w:pPr>
        <w:numPr>
          <w:ilvl w:val="0"/>
          <w:numId w:val="8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Mantén disponibles las opciones de comida favorita de tu hijo o hija comprando en grandes cantidades y congelando esa comida para uso futuro</w:t>
      </w:r>
    </w:p>
    <w:p w14:paraId="0000005C" w14:textId="77777777" w:rsidR="000812CF" w:rsidRPr="00132DFB" w:rsidRDefault="00000000">
      <w:pPr>
        <w:numPr>
          <w:ilvl w:val="0"/>
          <w:numId w:val="8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Si tu hija o hijo come comida de la cafetería, compra una tarjeta de comida con el precio más bajo por comida siempre que sea posible</w:t>
      </w:r>
    </w:p>
    <w:p w14:paraId="0000005D" w14:textId="77777777" w:rsidR="000812CF" w:rsidRPr="00132DFB" w:rsidRDefault="00000000">
      <w:pPr>
        <w:numPr>
          <w:ilvl w:val="0"/>
          <w:numId w:val="8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Usa las opciones gratuitas de desayuno o comida escolar cuando estén disponibles</w:t>
      </w:r>
    </w:p>
    <w:p w14:paraId="0000005E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5F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>Recursos de LifeMatters</w:t>
      </w:r>
    </w:p>
    <w:p w14:paraId="00000060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61" w14:textId="77777777" w:rsidR="000812CF" w:rsidRPr="00132DFB" w:rsidRDefault="00000000">
      <w:pPr>
        <w:numPr>
          <w:ilvl w:val="0"/>
          <w:numId w:val="12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 xml:space="preserve">Llama a LifeMatters para agendar una </w:t>
      </w:r>
      <w:r w:rsidRPr="00132DFB">
        <w:rPr>
          <w:rFonts w:asciiTheme="majorHAnsi" w:hAnsiTheme="majorHAnsi" w:cstheme="majorHAnsi"/>
          <w:b/>
          <w:bCs/>
        </w:rPr>
        <w:t>Consulta Financiera</w:t>
      </w:r>
    </w:p>
    <w:p w14:paraId="00000062" w14:textId="77777777" w:rsidR="000812CF" w:rsidRPr="00132DFB" w:rsidRDefault="00000000">
      <w:pPr>
        <w:numPr>
          <w:ilvl w:val="0"/>
          <w:numId w:val="12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 xml:space="preserve">Visita el </w:t>
      </w:r>
      <w:r w:rsidRPr="00132DFB">
        <w:rPr>
          <w:rFonts w:asciiTheme="majorHAnsi" w:hAnsiTheme="majorHAnsi" w:cstheme="majorHAnsi"/>
          <w:b/>
          <w:bCs/>
        </w:rPr>
        <w:t>Centro de descuentos*</w:t>
      </w:r>
      <w:r w:rsidRPr="00132DFB">
        <w:rPr>
          <w:rFonts w:asciiTheme="majorHAnsi" w:hAnsiTheme="majorHAnsi" w:cstheme="majorHAnsi"/>
        </w:rPr>
        <w:t xml:space="preserve"> en mylifematters.com para encontrar descuentos en compras de regreso a la escuela</w:t>
      </w:r>
    </w:p>
    <w:p w14:paraId="00000063" w14:textId="77777777" w:rsidR="000812CF" w:rsidRPr="00132DFB" w:rsidRDefault="00000000">
      <w:pPr>
        <w:numPr>
          <w:ilvl w:val="0"/>
          <w:numId w:val="12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 xml:space="preserve">Visita </w:t>
      </w:r>
      <w:r w:rsidRPr="00132DFB">
        <w:rPr>
          <w:rFonts w:asciiTheme="majorHAnsi" w:hAnsiTheme="majorHAnsi" w:cstheme="majorHAnsi"/>
          <w:b/>
          <w:bCs/>
        </w:rPr>
        <w:t>Mi perfil de bienestar</w:t>
      </w:r>
      <w:r w:rsidRPr="00132DFB">
        <w:rPr>
          <w:rFonts w:asciiTheme="majorHAnsi" w:hAnsiTheme="majorHAnsi" w:cstheme="majorHAnsi"/>
        </w:rPr>
        <w:t xml:space="preserve"> en mylifematters.com para revisar tu bienestar financiero y agendar una cita con un asesor o asesora</w:t>
      </w:r>
    </w:p>
    <w:p w14:paraId="00000064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65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>Consejos Rápidos:</w:t>
      </w:r>
    </w:p>
    <w:p w14:paraId="00000066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67" w14:textId="77777777" w:rsidR="000812CF" w:rsidRPr="00132DFB" w:rsidRDefault="00000000">
      <w:pPr>
        <w:numPr>
          <w:ilvl w:val="0"/>
          <w:numId w:val="14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lastRenderedPageBreak/>
        <w:t>Hacer comparaciones de compras en línea podría ahorrarte tiempo y dinero</w:t>
      </w:r>
    </w:p>
    <w:p w14:paraId="00000068" w14:textId="77777777" w:rsidR="000812CF" w:rsidRPr="00132DFB" w:rsidRDefault="00000000">
      <w:pPr>
        <w:numPr>
          <w:ilvl w:val="0"/>
          <w:numId w:val="14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Si tu hijo o hija lleva su propia comida, empaca los artículos que sepas que se va a comer</w:t>
      </w:r>
    </w:p>
    <w:p w14:paraId="00000069" w14:textId="77777777" w:rsidR="000812CF" w:rsidRPr="00132DFB" w:rsidRDefault="00000000">
      <w:pPr>
        <w:numPr>
          <w:ilvl w:val="0"/>
          <w:numId w:val="14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El Servicio de Consulta Financiera de LifeMatters te puede ayudar a crear un presupuesto de regreso a la escuela</w:t>
      </w:r>
    </w:p>
    <w:p w14:paraId="0000006A" w14:textId="77777777" w:rsidR="000812CF" w:rsidRDefault="000812CF">
      <w:pPr>
        <w:rPr>
          <w:rFonts w:asciiTheme="majorHAnsi" w:hAnsiTheme="majorHAnsi" w:cstheme="majorHAnsi"/>
        </w:rPr>
      </w:pPr>
    </w:p>
    <w:p w14:paraId="2B045388" w14:textId="60054339" w:rsidR="00132DFB" w:rsidRDefault="00132DFB">
      <w:pPr>
        <w:rPr>
          <w:rFonts w:ascii="Calibri" w:hAnsi="Calibri" w:cs="Calibri"/>
        </w:rPr>
      </w:pPr>
      <w:r>
        <w:rPr>
          <w:rFonts w:ascii="Calibri" w:hAnsi="Calibri" w:cs="Calibri"/>
        </w:rPr>
        <w:t>Fuente: Balance Financial Wellness</w:t>
      </w:r>
    </w:p>
    <w:p w14:paraId="65B8F49A" w14:textId="77777777" w:rsidR="00132DFB" w:rsidRPr="00132DFB" w:rsidRDefault="00132DFB">
      <w:pPr>
        <w:rPr>
          <w:rFonts w:asciiTheme="majorHAnsi" w:hAnsiTheme="majorHAnsi" w:cstheme="majorHAnsi"/>
        </w:rPr>
      </w:pPr>
    </w:p>
    <w:p w14:paraId="0000006C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6E" w14:textId="227336A6" w:rsidR="000812CF" w:rsidRPr="00132DFB" w:rsidRDefault="00000000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132DFB">
        <w:rPr>
          <w:rFonts w:asciiTheme="majorHAnsi" w:hAnsiTheme="majorHAnsi" w:cstheme="majorHAnsi"/>
          <w:b/>
          <w:bCs/>
          <w:sz w:val="26"/>
          <w:szCs w:val="26"/>
        </w:rPr>
        <w:t>Qué Debes Saber Antes de Alquilar o Arrendar</w:t>
      </w:r>
    </w:p>
    <w:p w14:paraId="0000006F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70" w14:textId="77777777" w:rsidR="000812CF" w:rsidRPr="00132DFB" w:rsidRDefault="00000000">
      <w:p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Un contrato de arrendamiento (o un acuerdo de alquiler) es un documento legal que tú firmas cuando vas a alquilar una casa, un automóvil u otro tipo de propiedad. Describe los derechos y obligaciones legales para ambas partes. Antes de que alquiles o que arriendes, ten en mente estos consejos:</w:t>
      </w:r>
    </w:p>
    <w:p w14:paraId="00000071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72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>Alquilar un Departamento o una Casa</w:t>
      </w:r>
    </w:p>
    <w:p w14:paraId="00000073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74" w14:textId="77777777" w:rsidR="000812CF" w:rsidRPr="00132DFB" w:rsidRDefault="00000000">
      <w:pPr>
        <w:numPr>
          <w:ilvl w:val="0"/>
          <w:numId w:val="9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Antes de firmar, haz un recorrido para documentar cualquier daño (confirma si el propietario o propietaria va a hacer reparaciones antes de mudarte)</w:t>
      </w:r>
    </w:p>
    <w:p w14:paraId="00000075" w14:textId="77777777" w:rsidR="000812CF" w:rsidRPr="00132DFB" w:rsidRDefault="00000000">
      <w:pPr>
        <w:numPr>
          <w:ilvl w:val="0"/>
          <w:numId w:val="9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Determina cuáles gastos (como los servicios) son tu responsabilidad y cuáles están cubiertos por el contrato de arrendamiento</w:t>
      </w:r>
    </w:p>
    <w:p w14:paraId="00000076" w14:textId="77777777" w:rsidR="000812CF" w:rsidRPr="00132DFB" w:rsidRDefault="00000000">
      <w:pPr>
        <w:numPr>
          <w:ilvl w:val="0"/>
          <w:numId w:val="9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Si la propietaria o propietario o la persona que administra la propiedad no vive en el edificio o cerca de la propiedad, averigua cuáles procedimientos debes seguir para agendar reparaciones</w:t>
      </w:r>
    </w:p>
    <w:p w14:paraId="00000077" w14:textId="77777777" w:rsidR="000812CF" w:rsidRPr="00132DFB" w:rsidRDefault="00000000">
      <w:pPr>
        <w:numPr>
          <w:ilvl w:val="0"/>
          <w:numId w:val="9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Invierte en un seguro de arrendatario para proteger tus pertenencias</w:t>
      </w:r>
    </w:p>
    <w:p w14:paraId="00000078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79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>Alquilar (o Arrendar) un Automóvil</w:t>
      </w:r>
    </w:p>
    <w:p w14:paraId="0000007A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7B" w14:textId="77777777" w:rsidR="000812CF" w:rsidRPr="00132DFB" w:rsidRDefault="00000000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Inspecciona el automóvil para ver si tiene daños antes de sentarte detrás del volante</w:t>
      </w:r>
    </w:p>
    <w:p w14:paraId="0000007C" w14:textId="77777777" w:rsidR="000812CF" w:rsidRPr="00132DFB" w:rsidRDefault="00000000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 xml:space="preserve">Escoge la opción de “regresar el automóvil con el tanque lleno” en vez de pagar el precio de la gasolina de la compañía </w:t>
      </w:r>
    </w:p>
    <w:p w14:paraId="0000007D" w14:textId="77777777" w:rsidR="000812CF" w:rsidRPr="00132DFB" w:rsidRDefault="00000000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 xml:space="preserve">Antes de arrendar un automóvil a largo plazo, revisa cuidadosamente todas tus obligaciones y responsabilidades financieras </w:t>
      </w:r>
    </w:p>
    <w:p w14:paraId="0000007E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7F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>Recursos de LifeMatters</w:t>
      </w:r>
    </w:p>
    <w:p w14:paraId="00000080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81" w14:textId="77777777" w:rsidR="000812CF" w:rsidRPr="00132DFB" w:rsidRDefault="00000000">
      <w:pPr>
        <w:numPr>
          <w:ilvl w:val="0"/>
          <w:numId w:val="17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 xml:space="preserve">Agenda una </w:t>
      </w:r>
      <w:r w:rsidRPr="00132DFB">
        <w:rPr>
          <w:rFonts w:asciiTheme="majorHAnsi" w:hAnsiTheme="majorHAnsi" w:cstheme="majorHAnsi"/>
          <w:b/>
          <w:bCs/>
        </w:rPr>
        <w:t xml:space="preserve">Consulta Financiera </w:t>
      </w:r>
      <w:r w:rsidRPr="00132DFB">
        <w:rPr>
          <w:rFonts w:asciiTheme="majorHAnsi" w:hAnsiTheme="majorHAnsi" w:cstheme="majorHAnsi"/>
        </w:rPr>
        <w:t>para revisar tus finanzas y determinar cuánta vivienda o cuánto automóvil puedes pagar</w:t>
      </w:r>
    </w:p>
    <w:p w14:paraId="00000082" w14:textId="77777777" w:rsidR="000812CF" w:rsidRPr="00132DFB" w:rsidRDefault="00000000">
      <w:pPr>
        <w:numPr>
          <w:ilvl w:val="0"/>
          <w:numId w:val="17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 xml:space="preserve">Visita </w:t>
      </w:r>
      <w:r w:rsidRPr="00132DFB">
        <w:rPr>
          <w:rFonts w:asciiTheme="majorHAnsi" w:hAnsiTheme="majorHAnsi" w:cstheme="majorHAnsi"/>
          <w:b/>
          <w:bCs/>
        </w:rPr>
        <w:t>Consulta Legal</w:t>
      </w:r>
      <w:r w:rsidRPr="00132DFB">
        <w:rPr>
          <w:rFonts w:asciiTheme="majorHAnsi" w:hAnsiTheme="majorHAnsi" w:cstheme="majorHAnsi"/>
        </w:rPr>
        <w:t xml:space="preserve"> para obtener ayuda para revisar tu acuerdo de alquiler o contrato de arrendamiento</w:t>
      </w:r>
    </w:p>
    <w:p w14:paraId="00000083" w14:textId="77777777" w:rsidR="000812CF" w:rsidRPr="00132DFB" w:rsidRDefault="00000000">
      <w:pPr>
        <w:numPr>
          <w:ilvl w:val="0"/>
          <w:numId w:val="17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 xml:space="preserve">Visita el </w:t>
      </w:r>
      <w:r w:rsidRPr="00132DFB">
        <w:rPr>
          <w:rFonts w:asciiTheme="majorHAnsi" w:hAnsiTheme="majorHAnsi" w:cstheme="majorHAnsi"/>
          <w:b/>
          <w:bCs/>
        </w:rPr>
        <w:t>Centro de descuentos*</w:t>
      </w:r>
      <w:r w:rsidRPr="00132DFB">
        <w:rPr>
          <w:rFonts w:asciiTheme="majorHAnsi" w:hAnsiTheme="majorHAnsi" w:cstheme="majorHAnsi"/>
        </w:rPr>
        <w:t xml:space="preserve"> en mylifematters.com para localizar descuentos en alquiler de automóviles y en servicios de mudanza</w:t>
      </w:r>
    </w:p>
    <w:p w14:paraId="00000084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85" w14:textId="77777777" w:rsidR="000812CF" w:rsidRPr="00132DFB" w:rsidRDefault="000812CF">
      <w:pPr>
        <w:rPr>
          <w:rFonts w:asciiTheme="majorHAnsi" w:hAnsiTheme="majorHAnsi" w:cstheme="majorHAnsi"/>
          <w:b/>
          <w:bCs/>
        </w:rPr>
      </w:pPr>
    </w:p>
    <w:p w14:paraId="00000086" w14:textId="77777777" w:rsidR="000812CF" w:rsidRPr="00132DFB" w:rsidRDefault="000812CF">
      <w:pPr>
        <w:rPr>
          <w:rFonts w:asciiTheme="majorHAnsi" w:hAnsiTheme="majorHAnsi" w:cstheme="majorHAnsi"/>
          <w:b/>
          <w:bCs/>
        </w:rPr>
      </w:pPr>
    </w:p>
    <w:p w14:paraId="00000087" w14:textId="77777777" w:rsidR="000812CF" w:rsidRPr="00132DFB" w:rsidRDefault="000812CF">
      <w:pPr>
        <w:rPr>
          <w:rFonts w:asciiTheme="majorHAnsi" w:hAnsiTheme="majorHAnsi" w:cstheme="majorHAnsi"/>
          <w:b/>
          <w:bCs/>
        </w:rPr>
      </w:pPr>
    </w:p>
    <w:p w14:paraId="00000088" w14:textId="77777777" w:rsidR="000812CF" w:rsidRPr="00132DFB" w:rsidRDefault="00000000">
      <w:pPr>
        <w:rPr>
          <w:rFonts w:asciiTheme="majorHAnsi" w:hAnsiTheme="majorHAnsi" w:cstheme="majorHAnsi"/>
          <w:b/>
          <w:bCs/>
        </w:rPr>
      </w:pPr>
      <w:r w:rsidRPr="00132DFB">
        <w:rPr>
          <w:rFonts w:asciiTheme="majorHAnsi" w:hAnsiTheme="majorHAnsi" w:cstheme="majorHAnsi"/>
          <w:b/>
          <w:bCs/>
        </w:rPr>
        <w:t>Consejos Rápidos:</w:t>
      </w:r>
    </w:p>
    <w:p w14:paraId="00000089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0000008A" w14:textId="77777777" w:rsidR="000812CF" w:rsidRPr="00132DFB" w:rsidRDefault="00000000">
      <w:pPr>
        <w:numPr>
          <w:ilvl w:val="0"/>
          <w:numId w:val="3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Asegúrate de que cada daño preexistente sea documentado antes de que tomes posesión de la propiedad alquilada o arrendada</w:t>
      </w:r>
    </w:p>
    <w:p w14:paraId="0000008B" w14:textId="77777777" w:rsidR="000812CF" w:rsidRPr="00132DFB" w:rsidRDefault="00000000">
      <w:pPr>
        <w:numPr>
          <w:ilvl w:val="0"/>
          <w:numId w:val="3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No te apresures en un arrendamiento a largo plazo. Si algo no se siente correcto, es mejor buscar otra opción</w:t>
      </w:r>
    </w:p>
    <w:p w14:paraId="0000008C" w14:textId="77777777" w:rsidR="000812CF" w:rsidRPr="00132DFB" w:rsidRDefault="00000000">
      <w:pPr>
        <w:numPr>
          <w:ilvl w:val="0"/>
          <w:numId w:val="3"/>
        </w:numPr>
        <w:rPr>
          <w:rFonts w:asciiTheme="majorHAnsi" w:hAnsiTheme="majorHAnsi" w:cstheme="majorHAnsi"/>
        </w:rPr>
      </w:pPr>
      <w:r w:rsidRPr="00132DFB">
        <w:rPr>
          <w:rFonts w:asciiTheme="majorHAnsi" w:hAnsiTheme="majorHAnsi" w:cstheme="majorHAnsi"/>
        </w:rPr>
        <w:t>LifeMatters te puede ayudar a explorar los pros y los contra de arrendar vs comprar</w:t>
      </w:r>
    </w:p>
    <w:p w14:paraId="0000008E" w14:textId="77777777" w:rsidR="000812CF" w:rsidRPr="00132DFB" w:rsidRDefault="000812CF">
      <w:pPr>
        <w:rPr>
          <w:rFonts w:asciiTheme="majorHAnsi" w:hAnsiTheme="majorHAnsi" w:cstheme="majorHAnsi"/>
        </w:rPr>
      </w:pPr>
    </w:p>
    <w:p w14:paraId="450B7D78" w14:textId="77777777" w:rsidR="00132DFB" w:rsidRDefault="00132DFB" w:rsidP="00132DFB">
      <w:pPr>
        <w:rPr>
          <w:rFonts w:ascii="Calibri" w:hAnsi="Calibri" w:cs="Calibri"/>
        </w:rPr>
      </w:pPr>
      <w:r>
        <w:rPr>
          <w:rFonts w:ascii="Calibri" w:hAnsi="Calibri" w:cs="Calibri"/>
        </w:rPr>
        <w:t>Fuente: Balance Financial Wellness</w:t>
      </w:r>
    </w:p>
    <w:p w14:paraId="670FA6C8" w14:textId="77777777" w:rsidR="00132DFB" w:rsidRDefault="00132DFB" w:rsidP="00132DFB">
      <w:pPr>
        <w:rPr>
          <w:rFonts w:ascii="Calibri" w:hAnsi="Calibri" w:cs="Calibri"/>
        </w:rPr>
      </w:pPr>
    </w:p>
    <w:p w14:paraId="64D94001" w14:textId="77777777" w:rsidR="00132DFB" w:rsidRDefault="00132DFB" w:rsidP="00132DFB">
      <w:pPr>
        <w:rPr>
          <w:rFonts w:ascii="Calibri" w:hAnsi="Calibri" w:cs="Calibri"/>
        </w:rPr>
      </w:pPr>
    </w:p>
    <w:p w14:paraId="7D795747" w14:textId="77777777" w:rsidR="00132DFB" w:rsidRPr="000E025C" w:rsidRDefault="00132DFB" w:rsidP="00132DFB">
      <w:pPr>
        <w:rPr>
          <w:rFonts w:ascii="Calibri" w:hAnsi="Calibri" w:cs="Calibri"/>
        </w:rPr>
      </w:pPr>
      <w:r w:rsidRPr="000E025C">
        <w:rPr>
          <w:rFonts w:ascii="Calibri" w:hAnsi="Calibri" w:cs="Calibri"/>
        </w:rPr>
        <w:t>*El Centro de Descuentos está disponible en inglés.</w:t>
      </w:r>
    </w:p>
    <w:p w14:paraId="75F1C02C" w14:textId="77777777" w:rsidR="00132DFB" w:rsidRPr="000E025C" w:rsidRDefault="00132DFB" w:rsidP="00132DFB">
      <w:pPr>
        <w:rPr>
          <w:rFonts w:ascii="Calibri" w:hAnsi="Calibri" w:cs="Calibri"/>
        </w:rPr>
      </w:pPr>
    </w:p>
    <w:p w14:paraId="27CC9E6B" w14:textId="77777777" w:rsidR="00993EF0" w:rsidRPr="00165CE7" w:rsidRDefault="00993EF0" w:rsidP="00993EF0">
      <w:p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165CE7">
        <w:rPr>
          <w:rFonts w:ascii="Calibri" w:hAnsi="Calibri" w:cs="Calibri"/>
          <w:color w:val="000000"/>
          <w:lang w:val="en-US"/>
        </w:rPr>
        <w:t>1-800-367-7474</w:t>
      </w:r>
    </w:p>
    <w:p w14:paraId="6FE632C1" w14:textId="77777777" w:rsidR="00993EF0" w:rsidRPr="00165CE7" w:rsidRDefault="00993EF0" w:rsidP="00993EF0">
      <w:p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165CE7">
        <w:rPr>
          <w:rFonts w:ascii="Calibri" w:hAnsi="Calibri" w:cs="Calibri"/>
          <w:color w:val="000000"/>
          <w:lang w:val="en-US"/>
        </w:rPr>
        <w:t xml:space="preserve">Asistencia con tu Vida, tu Trabajo, tu Familia, y tu Bienestar </w:t>
      </w:r>
    </w:p>
    <w:p w14:paraId="6D3605AE" w14:textId="77777777" w:rsidR="00993EF0" w:rsidRPr="00165CE7" w:rsidRDefault="00993EF0" w:rsidP="00993EF0">
      <w:p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165CE7">
        <w:rPr>
          <w:rFonts w:ascii="Calibri" w:hAnsi="Calibri" w:cs="Calibri"/>
          <w:color w:val="000000"/>
          <w:lang w:val="en-US"/>
        </w:rPr>
        <w:t>mylifematters.com</w:t>
      </w:r>
    </w:p>
    <w:p w14:paraId="4C84CFE2" w14:textId="77777777" w:rsidR="00993EF0" w:rsidRPr="00165CE7" w:rsidRDefault="00993EF0" w:rsidP="00993EF0">
      <w:p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165CE7">
        <w:rPr>
          <w:rFonts w:ascii="Calibri" w:hAnsi="Calibri" w:cs="Calibri"/>
          <w:color w:val="000000"/>
          <w:lang w:val="en-US"/>
        </w:rPr>
        <w:t>24/7/365</w:t>
      </w:r>
    </w:p>
    <w:p w14:paraId="1E27EBB1" w14:textId="77777777" w:rsidR="00993EF0" w:rsidRPr="00165CE7" w:rsidRDefault="00993EF0" w:rsidP="00993EF0">
      <w:p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165CE7">
        <w:rPr>
          <w:rFonts w:ascii="Calibri" w:hAnsi="Calibri" w:cs="Calibri"/>
          <w:color w:val="000000"/>
          <w:lang w:val="en-US"/>
        </w:rPr>
        <w:t>Llama por cobrar al +1 262-574-2509 si llamas fuera de Norteamérica</w:t>
      </w:r>
    </w:p>
    <w:p w14:paraId="7C89AFED" w14:textId="77777777" w:rsidR="00993EF0" w:rsidRPr="00165CE7" w:rsidRDefault="00993EF0" w:rsidP="00993EF0">
      <w:p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</w:p>
    <w:p w14:paraId="492F1401" w14:textId="77777777" w:rsidR="00993EF0" w:rsidRPr="00165CE7" w:rsidRDefault="00993EF0" w:rsidP="00993EF0">
      <w:pPr>
        <w:autoSpaceDE w:val="0"/>
        <w:autoSpaceDN w:val="0"/>
        <w:adjustRightInd w:val="0"/>
        <w:spacing w:after="200"/>
        <w:rPr>
          <w:rFonts w:ascii="Calibri" w:hAnsi="Calibri" w:cs="Calibri"/>
          <w:color w:val="000000"/>
          <w:lang w:val="en-US"/>
        </w:rPr>
      </w:pPr>
      <w:r w:rsidRPr="00165CE7">
        <w:rPr>
          <w:rFonts w:ascii="Calibri" w:hAnsi="Calibri" w:cs="Calibri"/>
          <w:color w:val="000000"/>
          <w:lang w:val="en-US"/>
        </w:rPr>
        <w:t>Los servicios de ayuda en los idiomas hablados y escritos que usted prefiera están disponibles en forma gratuita llamando al 1-800-367-7474.</w:t>
      </w:r>
    </w:p>
    <w:p w14:paraId="2E1F3C69" w14:textId="77777777" w:rsidR="00993EF0" w:rsidRPr="00165CE7" w:rsidRDefault="00993EF0" w:rsidP="00993EF0">
      <w:p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165CE7">
        <w:rPr>
          <w:rFonts w:ascii="Calibri" w:hAnsi="Calibri" w:cs="Calibri"/>
          <w:color w:val="000000"/>
          <w:lang w:val="en-US"/>
        </w:rPr>
        <w:t>﻿La información anterior tiene propósitos educativos solamente y no tiene la intención de reemplazar el consejo médico.</w:t>
      </w:r>
    </w:p>
    <w:p w14:paraId="7F5D5E02" w14:textId="77777777" w:rsidR="00993EF0" w:rsidRPr="00165CE7" w:rsidRDefault="00993EF0" w:rsidP="00993EF0">
      <w:p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</w:p>
    <w:p w14:paraId="0000008F" w14:textId="2A8E8160" w:rsidR="000812CF" w:rsidRPr="00993EF0" w:rsidRDefault="00993EF0" w:rsidP="00993EF0">
      <w:pPr>
        <w:spacing w:afterLines="200" w:after="480"/>
        <w:rPr>
          <w:rFonts w:ascii="Calibri" w:hAnsi="Calibri" w:cs="Calibri"/>
        </w:rPr>
      </w:pPr>
      <w:r w:rsidRPr="00165CE7">
        <w:rPr>
          <w:rFonts w:ascii="Calibri" w:hAnsi="Calibri" w:cs="Calibri"/>
          <w:color w:val="000000"/>
          <w:lang w:val="en-US"/>
        </w:rPr>
        <w:t>©2026 Empathia, Inc.</w:t>
      </w:r>
    </w:p>
    <w:sectPr w:rsidR="000812CF" w:rsidRPr="00993EF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30C53EC-0ECC-A248-BFD6-2EC707F6F8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B705F157-F7E8-7E42-9A76-E58F858D903C}"/>
    <w:embedBold r:id="rId3" w:fontKey="{57628736-5616-6044-8BB4-C9C21F858F8D}"/>
    <w:embedItalic r:id="rId4" w:fontKey="{0F46C4A4-E1FE-AC46-B568-524BAE4A9DD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5534F56A-FDDB-2043-A2A1-0FC2C912BF85}"/>
    <w:embedBold r:id="rId6" w:fontKey="{66E0E8A4-8E12-8D4C-9D0D-EC09DA819DAC}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7" w:fontKey="{D8491441-27C4-AA49-8E9B-F4E9D169BFF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F3628D22-385A-5149-B02E-22B54AA6166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532B56"/>
    <w:multiLevelType w:val="multilevel"/>
    <w:tmpl w:val="6D7225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363083"/>
    <w:multiLevelType w:val="multilevel"/>
    <w:tmpl w:val="AC6AE8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C714FA"/>
    <w:multiLevelType w:val="multilevel"/>
    <w:tmpl w:val="CC7C45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933C42"/>
    <w:multiLevelType w:val="multilevel"/>
    <w:tmpl w:val="D500FB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8EA0C5D"/>
    <w:multiLevelType w:val="multilevel"/>
    <w:tmpl w:val="039E17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A100275"/>
    <w:multiLevelType w:val="multilevel"/>
    <w:tmpl w:val="03EA75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2141D7D"/>
    <w:multiLevelType w:val="multilevel"/>
    <w:tmpl w:val="174AB2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01C44F0"/>
    <w:multiLevelType w:val="multilevel"/>
    <w:tmpl w:val="EB4C7D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1DE2B6D"/>
    <w:multiLevelType w:val="multilevel"/>
    <w:tmpl w:val="459CE2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43614E7"/>
    <w:multiLevelType w:val="multilevel"/>
    <w:tmpl w:val="451EF9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896191B"/>
    <w:multiLevelType w:val="multilevel"/>
    <w:tmpl w:val="B79C8A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C745F74"/>
    <w:multiLevelType w:val="multilevel"/>
    <w:tmpl w:val="5EEC22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DAC2F62"/>
    <w:multiLevelType w:val="multilevel"/>
    <w:tmpl w:val="E70E91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E2B38E6"/>
    <w:multiLevelType w:val="multilevel"/>
    <w:tmpl w:val="FC0016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5DA01D7"/>
    <w:multiLevelType w:val="multilevel"/>
    <w:tmpl w:val="831AF7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9A92AF5"/>
    <w:multiLevelType w:val="multilevel"/>
    <w:tmpl w:val="744276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EA669F3"/>
    <w:multiLevelType w:val="multilevel"/>
    <w:tmpl w:val="A3CEA5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26934504">
    <w:abstractNumId w:val="8"/>
  </w:num>
  <w:num w:numId="2" w16cid:durableId="419983978">
    <w:abstractNumId w:val="5"/>
  </w:num>
  <w:num w:numId="3" w16cid:durableId="1966766381">
    <w:abstractNumId w:val="12"/>
  </w:num>
  <w:num w:numId="4" w16cid:durableId="2134516284">
    <w:abstractNumId w:val="16"/>
  </w:num>
  <w:num w:numId="5" w16cid:durableId="910623478">
    <w:abstractNumId w:val="7"/>
  </w:num>
  <w:num w:numId="6" w16cid:durableId="1301575467">
    <w:abstractNumId w:val="10"/>
  </w:num>
  <w:num w:numId="7" w16cid:durableId="1811752544">
    <w:abstractNumId w:val="9"/>
  </w:num>
  <w:num w:numId="8" w16cid:durableId="702487326">
    <w:abstractNumId w:val="4"/>
  </w:num>
  <w:num w:numId="9" w16cid:durableId="2111385488">
    <w:abstractNumId w:val="2"/>
  </w:num>
  <w:num w:numId="10" w16cid:durableId="1739208377">
    <w:abstractNumId w:val="14"/>
  </w:num>
  <w:num w:numId="11" w16cid:durableId="248857944">
    <w:abstractNumId w:val="0"/>
  </w:num>
  <w:num w:numId="12" w16cid:durableId="642004249">
    <w:abstractNumId w:val="15"/>
  </w:num>
  <w:num w:numId="13" w16cid:durableId="1385181152">
    <w:abstractNumId w:val="6"/>
  </w:num>
  <w:num w:numId="14" w16cid:durableId="117383340">
    <w:abstractNumId w:val="3"/>
  </w:num>
  <w:num w:numId="15" w16cid:durableId="32272224">
    <w:abstractNumId w:val="11"/>
  </w:num>
  <w:num w:numId="16" w16cid:durableId="1952277610">
    <w:abstractNumId w:val="13"/>
  </w:num>
  <w:num w:numId="17" w16cid:durableId="64697732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2CF"/>
    <w:rsid w:val="000812CF"/>
    <w:rsid w:val="00132DFB"/>
    <w:rsid w:val="002B41EF"/>
    <w:rsid w:val="0055107B"/>
    <w:rsid w:val="00993EF0"/>
    <w:rsid w:val="00A4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AF27BF"/>
  <w15:docId w15:val="{0248C00A-D770-E848-A358-3693A578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TitleA">
    <w:name w:val="Title A"/>
    <w:next w:val="Normal"/>
    <w:rsid w:val="00132DFB"/>
    <w:pPr>
      <w:spacing w:after="300" w:line="240" w:lineRule="auto"/>
    </w:pPr>
    <w:rPr>
      <w:rFonts w:ascii="Calibri" w:eastAsia="ヒラギノ角ゴ Pro W3" w:hAnsi="Calibri" w:cs="Times New Roman"/>
      <w:color w:val="12274A"/>
      <w:spacing w:val="5"/>
      <w:kern w:val="28"/>
      <w:sz w:val="5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26-3 LifeMatters Spanish</dc:title>
  <dc:subject>August 2026 Promotion</dc:subject>
  <dc:creator>Empathia, Inc.</dc:creator>
  <cp:keywords/>
  <dc:description/>
  <cp:lastModifiedBy>Denise Delvis</cp:lastModifiedBy>
  <cp:revision>4</cp:revision>
  <dcterms:created xsi:type="dcterms:W3CDTF">2026-07-16T22:33:00Z</dcterms:created>
  <dcterms:modified xsi:type="dcterms:W3CDTF">2026-07-22T20:32:00Z</dcterms:modified>
  <cp:category/>
</cp:coreProperties>
</file>