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F6ED2" w14:textId="77777777" w:rsidR="00D64835" w:rsidRPr="000A2862" w:rsidRDefault="00D64835" w:rsidP="00D64835">
      <w:pPr>
        <w:pStyle w:val="TitleA"/>
        <w:spacing w:after="0"/>
        <w:rPr>
          <w:color w:val="000000" w:themeColor="text1"/>
        </w:rPr>
      </w:pPr>
      <w:r w:rsidRPr="007A6A6D">
        <w:rPr>
          <w:color w:val="000000" w:themeColor="text1"/>
          <w:sz w:val="64"/>
          <w:szCs w:val="64"/>
        </w:rPr>
        <w:t>LifeMatters</w:t>
      </w:r>
      <w:r w:rsidRPr="007A6A6D">
        <w:rPr>
          <w:color w:val="000000" w:themeColor="text1"/>
          <w:sz w:val="44"/>
          <w:szCs w:val="44"/>
          <w:vertAlign w:val="superscript"/>
        </w:rPr>
        <w:sym w:font="Symbol" w:char="F0D2"/>
      </w:r>
    </w:p>
    <w:p w14:paraId="3735D508" w14:textId="77777777" w:rsidR="0087671D" w:rsidRPr="000A2862" w:rsidRDefault="0087671D" w:rsidP="0087671D">
      <w:pPr>
        <w:pStyle w:val="TitleA"/>
        <w:rPr>
          <w:color w:val="000000" w:themeColor="text1"/>
          <w:sz w:val="24"/>
        </w:rPr>
      </w:pPr>
      <w:r w:rsidRPr="000A2862">
        <w:rPr>
          <w:color w:val="000000" w:themeColor="text1"/>
          <w:sz w:val="24"/>
        </w:rPr>
        <w:t>Assistance with Life, Work, Family, and Wellbeing</w:t>
      </w:r>
    </w:p>
    <w:p w14:paraId="33D48C8B" w14:textId="0E5FA0D4" w:rsidR="00C51F5F" w:rsidRDefault="00F12A31" w:rsidP="00C51F5F">
      <w:pPr>
        <w:pStyle w:val="Title"/>
        <w:spacing w:after="200"/>
        <w:rPr>
          <w:rFonts w:ascii="Calibri" w:hAnsi="Calibri" w:cs="Calibri"/>
          <w:color w:val="000000" w:themeColor="text1"/>
        </w:rPr>
      </w:pPr>
      <w:r>
        <w:rPr>
          <w:rFonts w:ascii="Calibri" w:hAnsi="Calibri" w:cs="Calibri"/>
          <w:color w:val="000000" w:themeColor="text1"/>
        </w:rPr>
        <w:t>Managing Conflict in Relationships</w:t>
      </w:r>
    </w:p>
    <w:p w14:paraId="21D39B68" w14:textId="16B23997" w:rsidR="00F12A31" w:rsidRPr="00F12A31" w:rsidRDefault="0026322D" w:rsidP="00F12A31">
      <w:pPr>
        <w:spacing w:after="200"/>
        <w:rPr>
          <w:rFonts w:ascii="Calibri" w:hAnsi="Calibri" w:cs="Calibri"/>
        </w:rPr>
      </w:pPr>
      <w:r w:rsidRPr="0026322D">
        <w:rPr>
          <w:rFonts w:ascii="Calibri" w:hAnsi="Calibri" w:cs="Calibri"/>
        </w:rPr>
        <w:t>﻿</w:t>
      </w:r>
      <w:r w:rsidR="00F12A31" w:rsidRPr="00F12A31">
        <w:rPr>
          <w:rFonts w:ascii="Calibri" w:hAnsi="Calibri" w:cs="Calibri"/>
        </w:rPr>
        <w:t xml:space="preserve">﻿Conflict is a necessary and inevitable part of having a close relationship with another person. Learning how to manage disagreements with a friend or romantic partner </w:t>
      </w:r>
      <w:r w:rsidR="00B5685E">
        <w:rPr>
          <w:rFonts w:ascii="Calibri" w:hAnsi="Calibri" w:cs="Calibri"/>
        </w:rPr>
        <w:t xml:space="preserve">may </w:t>
      </w:r>
      <w:r w:rsidR="00F12A31" w:rsidRPr="00F12A31">
        <w:rPr>
          <w:rFonts w:ascii="Calibri" w:hAnsi="Calibri" w:cs="Calibri"/>
        </w:rPr>
        <w:t>help you work through any rough patches. Try these tips: </w:t>
      </w:r>
    </w:p>
    <w:p w14:paraId="5791B903" w14:textId="77777777" w:rsidR="00F12A31" w:rsidRDefault="00F12A31" w:rsidP="00F12A31">
      <w:pPr>
        <w:pStyle w:val="ListParagraph"/>
        <w:numPr>
          <w:ilvl w:val="0"/>
          <w:numId w:val="118"/>
        </w:numPr>
        <w:spacing w:after="200"/>
        <w:rPr>
          <w:rFonts w:ascii="Calibri" w:hAnsi="Calibri" w:cs="Calibri"/>
        </w:rPr>
      </w:pPr>
      <w:r w:rsidRPr="00F12A31">
        <w:rPr>
          <w:rFonts w:ascii="Calibri" w:hAnsi="Calibri" w:cs="Calibri"/>
        </w:rPr>
        <w:t>Acknowledge the conflict. Ignoring the issue could damage the relationship over time.</w:t>
      </w:r>
    </w:p>
    <w:p w14:paraId="15CC81E2" w14:textId="0C739869" w:rsidR="00F12A31" w:rsidRPr="00F12A31" w:rsidRDefault="00F12A31" w:rsidP="00F12A31">
      <w:pPr>
        <w:pStyle w:val="ListParagraph"/>
        <w:numPr>
          <w:ilvl w:val="0"/>
          <w:numId w:val="118"/>
        </w:numPr>
        <w:spacing w:after="200"/>
        <w:rPr>
          <w:rFonts w:ascii="Calibri" w:hAnsi="Calibri" w:cs="Calibri"/>
        </w:rPr>
      </w:pPr>
      <w:r w:rsidRPr="00F12A31">
        <w:rPr>
          <w:rFonts w:ascii="Calibri" w:hAnsi="Calibri" w:cs="Calibri"/>
        </w:rPr>
        <w:t xml:space="preserve">Identify the issue. Determine the source of tension in the relationship. Common reasons include spending too little (or too much) time together, having few common interests, or a lack of trust. Sometimes, the problem may be a number of smaller issues that have built up over time. </w:t>
      </w:r>
    </w:p>
    <w:p w14:paraId="7E9046E3" w14:textId="77777777" w:rsidR="00F12A31" w:rsidRDefault="00F12A31" w:rsidP="00F12A31">
      <w:pPr>
        <w:pStyle w:val="ListParagraph"/>
        <w:numPr>
          <w:ilvl w:val="0"/>
          <w:numId w:val="118"/>
        </w:numPr>
        <w:spacing w:after="200"/>
        <w:rPr>
          <w:rFonts w:ascii="Calibri" w:hAnsi="Calibri" w:cs="Calibri"/>
        </w:rPr>
      </w:pPr>
      <w:r w:rsidRPr="00F12A31">
        <w:rPr>
          <w:rFonts w:ascii="Calibri" w:hAnsi="Calibri" w:cs="Calibri"/>
        </w:rPr>
        <w:t>Have a conversation. Ask how the other person feels about the conflict. Their response may help you determine how to resolve the issue. In some circumstances, you may determine that it is time to take a step back from the relationship.</w:t>
      </w:r>
    </w:p>
    <w:p w14:paraId="3D9B4757" w14:textId="7FFC810D" w:rsidR="00F12A31" w:rsidRPr="00F12A31" w:rsidRDefault="00F12A31" w:rsidP="00F12A31">
      <w:pPr>
        <w:pStyle w:val="ListParagraph"/>
        <w:numPr>
          <w:ilvl w:val="0"/>
          <w:numId w:val="118"/>
        </w:numPr>
        <w:spacing w:after="200"/>
        <w:rPr>
          <w:rFonts w:ascii="Calibri" w:hAnsi="Calibri" w:cs="Calibri"/>
        </w:rPr>
      </w:pPr>
      <w:r w:rsidRPr="00F12A31">
        <w:rPr>
          <w:rFonts w:ascii="Calibri" w:hAnsi="Calibri" w:cs="Calibri"/>
        </w:rPr>
        <w:t>Find common ground. After discussing the conflict, consider what steps could be taken to resolve it. Solutions may include:</w:t>
      </w:r>
    </w:p>
    <w:p w14:paraId="090CB92A" w14:textId="743CD089" w:rsidR="00F12A31" w:rsidRPr="00F12A31" w:rsidRDefault="00F12A31" w:rsidP="00F12A31">
      <w:pPr>
        <w:pStyle w:val="ListParagraph"/>
        <w:numPr>
          <w:ilvl w:val="0"/>
          <w:numId w:val="120"/>
        </w:numPr>
        <w:spacing w:after="200"/>
        <w:ind w:left="1440"/>
        <w:rPr>
          <w:rFonts w:ascii="Calibri" w:hAnsi="Calibri" w:cs="Calibri"/>
        </w:rPr>
      </w:pPr>
      <w:r w:rsidRPr="00F12A31">
        <w:rPr>
          <w:rFonts w:ascii="Calibri" w:hAnsi="Calibri" w:cs="Calibri"/>
        </w:rPr>
        <w:t>Compromising or agreeing to disagree</w:t>
      </w:r>
    </w:p>
    <w:p w14:paraId="48282A98" w14:textId="782DDE34" w:rsidR="00F12A31" w:rsidRPr="00F12A31" w:rsidRDefault="00F12A31" w:rsidP="00F12A31">
      <w:pPr>
        <w:pStyle w:val="ListParagraph"/>
        <w:numPr>
          <w:ilvl w:val="0"/>
          <w:numId w:val="120"/>
        </w:numPr>
        <w:spacing w:after="200"/>
        <w:ind w:left="1440"/>
        <w:rPr>
          <w:rFonts w:ascii="Calibri" w:hAnsi="Calibri" w:cs="Calibri"/>
        </w:rPr>
      </w:pPr>
      <w:r w:rsidRPr="00F12A31">
        <w:rPr>
          <w:rFonts w:ascii="Calibri" w:hAnsi="Calibri" w:cs="Calibri"/>
        </w:rPr>
        <w:t>Improving communication skills and engaging in active listening</w:t>
      </w:r>
    </w:p>
    <w:p w14:paraId="47F6D4BF" w14:textId="157A993A" w:rsidR="00F12A31" w:rsidRPr="00F12A31" w:rsidRDefault="00F12A31" w:rsidP="00F12A31">
      <w:pPr>
        <w:pStyle w:val="ListParagraph"/>
        <w:numPr>
          <w:ilvl w:val="0"/>
          <w:numId w:val="120"/>
        </w:numPr>
        <w:spacing w:after="200"/>
        <w:ind w:left="1440"/>
        <w:rPr>
          <w:rFonts w:ascii="Calibri" w:hAnsi="Calibri" w:cs="Calibri"/>
        </w:rPr>
      </w:pPr>
      <w:r w:rsidRPr="00F12A31">
        <w:rPr>
          <w:rFonts w:ascii="Calibri" w:hAnsi="Calibri" w:cs="Calibri"/>
        </w:rPr>
        <w:t>Investing solo time in activities that help you recharge</w:t>
      </w:r>
    </w:p>
    <w:p w14:paraId="634C80D2" w14:textId="756BE14B" w:rsidR="00F12A31" w:rsidRPr="00F12A31" w:rsidRDefault="00F12A31" w:rsidP="00F12A31">
      <w:pPr>
        <w:pStyle w:val="ListParagraph"/>
        <w:numPr>
          <w:ilvl w:val="0"/>
          <w:numId w:val="120"/>
        </w:numPr>
        <w:spacing w:after="200"/>
        <w:ind w:left="1440"/>
        <w:rPr>
          <w:rFonts w:ascii="Calibri" w:hAnsi="Calibri" w:cs="Calibri"/>
        </w:rPr>
      </w:pPr>
      <w:r w:rsidRPr="00F12A31">
        <w:rPr>
          <w:rFonts w:ascii="Calibri" w:hAnsi="Calibri" w:cs="Calibri"/>
        </w:rPr>
        <w:t>Committing to spending more time together</w:t>
      </w:r>
    </w:p>
    <w:p w14:paraId="08F6E58A" w14:textId="2D6A86F1" w:rsidR="00F12A31" w:rsidRPr="00F12A31" w:rsidRDefault="00F12A31" w:rsidP="00F12A31">
      <w:pPr>
        <w:pStyle w:val="ListParagraph"/>
        <w:numPr>
          <w:ilvl w:val="0"/>
          <w:numId w:val="120"/>
        </w:numPr>
        <w:spacing w:after="200"/>
        <w:ind w:left="1440"/>
        <w:rPr>
          <w:rFonts w:ascii="Calibri" w:hAnsi="Calibri" w:cs="Calibri"/>
        </w:rPr>
      </w:pPr>
      <w:r w:rsidRPr="00F12A31">
        <w:rPr>
          <w:rFonts w:ascii="Calibri" w:hAnsi="Calibri" w:cs="Calibri"/>
        </w:rPr>
        <w:t xml:space="preserve">Supporting and encouraging each other’s goals </w:t>
      </w:r>
    </w:p>
    <w:p w14:paraId="02D08C2B" w14:textId="06CC90E7" w:rsidR="00F12A31" w:rsidRPr="00F12A31" w:rsidRDefault="00F12A31" w:rsidP="00F12A31">
      <w:pPr>
        <w:pStyle w:val="ListParagraph"/>
        <w:numPr>
          <w:ilvl w:val="0"/>
          <w:numId w:val="118"/>
        </w:numPr>
        <w:spacing w:after="200"/>
        <w:rPr>
          <w:rFonts w:ascii="Calibri" w:hAnsi="Calibri" w:cs="Calibri"/>
        </w:rPr>
      </w:pPr>
      <w:r w:rsidRPr="00F12A31">
        <w:rPr>
          <w:rFonts w:ascii="Calibri" w:hAnsi="Calibri" w:cs="Calibri"/>
        </w:rPr>
        <w:t>Access LifeMatters. LifeMatters offers a variety of resources that may help you address conflict in a relationship. Visit mylifematters.com to access:</w:t>
      </w:r>
    </w:p>
    <w:p w14:paraId="467700DA" w14:textId="25CD8571" w:rsidR="00F12A31" w:rsidRDefault="00F12A31" w:rsidP="00F12A31">
      <w:pPr>
        <w:pStyle w:val="ListParagraph"/>
        <w:numPr>
          <w:ilvl w:val="0"/>
          <w:numId w:val="122"/>
        </w:numPr>
        <w:spacing w:after="200"/>
        <w:ind w:left="1440"/>
        <w:rPr>
          <w:rFonts w:ascii="Calibri" w:hAnsi="Calibri" w:cs="Calibri"/>
        </w:rPr>
      </w:pPr>
      <w:r w:rsidRPr="00F12A31">
        <w:rPr>
          <w:rFonts w:ascii="Calibri" w:hAnsi="Calibri" w:cs="Calibri"/>
        </w:rPr>
        <w:t xml:space="preserve">Counseling to improve conflict management skills. </w:t>
      </w:r>
      <w:r w:rsidR="00572475" w:rsidRPr="00572475">
        <w:rPr>
          <w:rFonts w:ascii="Calibri" w:hAnsi="Calibri" w:cs="Calibri"/>
        </w:rPr>
        <w:t>﻿Select the “Access Counseling” tile to schedule online.</w:t>
      </w:r>
    </w:p>
    <w:p w14:paraId="3750A61C" w14:textId="77777777" w:rsidR="00F12A31" w:rsidRDefault="00F12A31" w:rsidP="00F12A31">
      <w:pPr>
        <w:pStyle w:val="ListParagraph"/>
        <w:numPr>
          <w:ilvl w:val="0"/>
          <w:numId w:val="122"/>
        </w:numPr>
        <w:spacing w:after="200"/>
        <w:ind w:left="1440"/>
        <w:rPr>
          <w:rFonts w:ascii="Calibri" w:hAnsi="Calibri" w:cs="Calibri"/>
        </w:rPr>
      </w:pPr>
      <w:r w:rsidRPr="00F12A31">
        <w:rPr>
          <w:rFonts w:ascii="Calibri" w:hAnsi="Calibri" w:cs="Calibri"/>
        </w:rPr>
        <w:t>The MyWellbeing Profile (on the “MyWellbeing” tile) to evaluate your social wellbeing. Once completed, you can schedule a session with a coach.</w:t>
      </w:r>
    </w:p>
    <w:p w14:paraId="61BB1E36" w14:textId="64635C0A" w:rsidR="00F12A31" w:rsidRPr="00F12A31" w:rsidRDefault="00F12A31" w:rsidP="00F12A31">
      <w:pPr>
        <w:pStyle w:val="ListParagraph"/>
        <w:numPr>
          <w:ilvl w:val="0"/>
          <w:numId w:val="122"/>
        </w:numPr>
        <w:spacing w:after="200"/>
        <w:ind w:left="1440"/>
        <w:rPr>
          <w:rFonts w:ascii="Calibri" w:hAnsi="Calibri" w:cs="Calibri"/>
        </w:rPr>
      </w:pPr>
      <w:r w:rsidRPr="00F12A31">
        <w:rPr>
          <w:rFonts w:ascii="Calibri" w:hAnsi="Calibri" w:cs="Calibri"/>
        </w:rPr>
        <w:t>Togetherall, which provides online peer support for a variety of life circumstances.</w:t>
      </w:r>
    </w:p>
    <w:p w14:paraId="094C5D86" w14:textId="77777777" w:rsidR="00F12A31" w:rsidRDefault="00F12A31" w:rsidP="00F12A31">
      <w:pPr>
        <w:spacing w:after="1600"/>
        <w:rPr>
          <w:rFonts w:ascii="Calibri" w:hAnsi="Calibri" w:cs="Calibri"/>
        </w:rPr>
      </w:pPr>
      <w:r w:rsidRPr="00F12A31">
        <w:rPr>
          <w:rFonts w:ascii="Calibri" w:hAnsi="Calibri" w:cs="Calibri"/>
        </w:rPr>
        <w:t>If conflict in a relationship is affecting your health and wellbeing, or if the situation has become abusive, LifeMatters can help. Assistance is available 24/7/365.</w:t>
      </w:r>
    </w:p>
    <w:p w14:paraId="6FE0E3CC" w14:textId="31317B0D" w:rsidR="00C51F5F" w:rsidRPr="000B25BB" w:rsidRDefault="00F12A31" w:rsidP="00F12A31">
      <w:pPr>
        <w:spacing w:after="200"/>
        <w:rPr>
          <w:rFonts w:ascii="Arial" w:hAnsi="Arial" w:cs="Arial"/>
        </w:rPr>
      </w:pPr>
      <w:r>
        <w:rPr>
          <w:rFonts w:ascii="Calibri" w:eastAsiaTheme="majorEastAsia" w:hAnsi="Calibri" w:cs="Calibri"/>
          <w:spacing w:val="-10"/>
          <w:kern w:val="28"/>
          <w:sz w:val="56"/>
          <w:szCs w:val="56"/>
        </w:rPr>
        <w:lastRenderedPageBreak/>
        <w:t>Plan Ahead When Choosing a Pet Sitter</w:t>
      </w:r>
    </w:p>
    <w:p w14:paraId="27A69646" w14:textId="77777777" w:rsidR="00F12A31" w:rsidRDefault="00D3000D" w:rsidP="00F12A31">
      <w:pPr>
        <w:spacing w:after="200"/>
      </w:pPr>
      <w:r>
        <w:t>﻿</w:t>
      </w:r>
      <w:r w:rsidR="00F12A31">
        <w:t>﻿If you are going to be away from home for a few days and don’t want to board your pet(s), it is important to have a reliable pet sitter. Whether you ask a neighbor or friend to watch your four-legged family members or hire a professional pet sitter, these questions will help you plan ahead: </w:t>
      </w:r>
    </w:p>
    <w:p w14:paraId="3CDFBA98" w14:textId="0497A8EE" w:rsidR="00F12A31" w:rsidRDefault="00F12A31" w:rsidP="00F12A31">
      <w:pPr>
        <w:pStyle w:val="ListParagraph"/>
        <w:numPr>
          <w:ilvl w:val="0"/>
          <w:numId w:val="124"/>
        </w:numPr>
        <w:spacing w:after="200"/>
      </w:pPr>
      <w:r>
        <w:t>What tasks will a pet sitter do? Many pet sitters will perform a combination of pet care and household chores, such as: </w:t>
      </w:r>
    </w:p>
    <w:p w14:paraId="6E0637C7" w14:textId="3D124566" w:rsidR="00F12A31" w:rsidRDefault="00F12A31" w:rsidP="00F12A31">
      <w:pPr>
        <w:pStyle w:val="ListParagraph"/>
        <w:numPr>
          <w:ilvl w:val="0"/>
          <w:numId w:val="118"/>
        </w:numPr>
        <w:spacing w:after="200"/>
        <w:ind w:left="1800"/>
      </w:pPr>
      <w:r>
        <w:t>Ensuring your pet has fresh food and water one or more times a day</w:t>
      </w:r>
    </w:p>
    <w:p w14:paraId="0150D131" w14:textId="77777777" w:rsidR="00F12A31" w:rsidRDefault="00F12A31" w:rsidP="00F12A31">
      <w:pPr>
        <w:pStyle w:val="ListParagraph"/>
        <w:numPr>
          <w:ilvl w:val="0"/>
          <w:numId w:val="118"/>
        </w:numPr>
        <w:spacing w:after="200"/>
        <w:ind w:left="1800"/>
      </w:pPr>
      <w:r>
        <w:t xml:space="preserve">Cleaning litter boxes (for cats) or maintaining an exercise and play schedule (for dogs) </w:t>
      </w:r>
    </w:p>
    <w:p w14:paraId="52E9C5D6" w14:textId="57459001" w:rsidR="00F12A31" w:rsidRDefault="00F12A31" w:rsidP="00F12A31">
      <w:pPr>
        <w:pStyle w:val="ListParagraph"/>
        <w:numPr>
          <w:ilvl w:val="0"/>
          <w:numId w:val="118"/>
        </w:numPr>
        <w:spacing w:after="200"/>
        <w:ind w:left="1800"/>
      </w:pPr>
      <w:r>
        <w:t xml:space="preserve">Bringing in the mail, taking out the garbage, and checking on the property (confirm that the pet sitter is willing to </w:t>
      </w:r>
      <w:r w:rsidR="006D19DE">
        <w:t>do</w:t>
      </w:r>
      <w:r>
        <w:t xml:space="preserve"> these tasks in advance)</w:t>
      </w:r>
    </w:p>
    <w:p w14:paraId="6D578F9C" w14:textId="565D3606" w:rsidR="00F12A31" w:rsidRDefault="00F12A31" w:rsidP="00F12A31">
      <w:pPr>
        <w:pStyle w:val="ListParagraph"/>
        <w:numPr>
          <w:ilvl w:val="0"/>
          <w:numId w:val="124"/>
        </w:numPr>
        <w:spacing w:after="200"/>
      </w:pPr>
      <w:r>
        <w:t>What are the benefits to my pet? Being cared for by a pet sitter means that your pet can: </w:t>
      </w:r>
    </w:p>
    <w:p w14:paraId="532D50F3" w14:textId="3C1D3AFA" w:rsidR="00F12A31" w:rsidRDefault="00F12A31" w:rsidP="00F12A31">
      <w:pPr>
        <w:pStyle w:val="ListParagraph"/>
        <w:numPr>
          <w:ilvl w:val="0"/>
          <w:numId w:val="118"/>
        </w:numPr>
        <w:spacing w:after="200"/>
        <w:ind w:left="1800"/>
      </w:pPr>
      <w:r>
        <w:t>Stay in their own home and eat their usual food</w:t>
      </w:r>
    </w:p>
    <w:p w14:paraId="58B7E462" w14:textId="77777777" w:rsidR="00F12A31" w:rsidRDefault="00F12A31" w:rsidP="00F12A31">
      <w:pPr>
        <w:pStyle w:val="ListParagraph"/>
        <w:numPr>
          <w:ilvl w:val="0"/>
          <w:numId w:val="118"/>
        </w:numPr>
        <w:spacing w:after="200"/>
        <w:ind w:left="1800"/>
      </w:pPr>
      <w:r>
        <w:t>Avoid the anxiety of being around other animals in unfamiliar surroundings</w:t>
      </w:r>
    </w:p>
    <w:p w14:paraId="42BDA603" w14:textId="22346333" w:rsidR="00F12A31" w:rsidRDefault="00F12A31" w:rsidP="00F12A31">
      <w:pPr>
        <w:pStyle w:val="ListParagraph"/>
        <w:numPr>
          <w:ilvl w:val="0"/>
          <w:numId w:val="118"/>
        </w:numPr>
        <w:spacing w:after="200"/>
        <w:ind w:left="1800"/>
      </w:pPr>
      <w:r>
        <w:t>Receive one-on-one attention and affection from someone they may know and trust</w:t>
      </w:r>
    </w:p>
    <w:p w14:paraId="0096A712" w14:textId="31E64BAE" w:rsidR="00F12A31" w:rsidRDefault="00F12A31" w:rsidP="00F12A31">
      <w:pPr>
        <w:pStyle w:val="ListParagraph"/>
        <w:numPr>
          <w:ilvl w:val="0"/>
          <w:numId w:val="124"/>
        </w:numPr>
        <w:spacing w:after="200"/>
      </w:pPr>
      <w:r>
        <w:t>If a pet sitter is taking care of my pet for the first time, how should I prepare? The best option is to schedule a “Getting to Know You” visit between the pet sitter and your pet. During this visit, you can: </w:t>
      </w:r>
    </w:p>
    <w:p w14:paraId="2E94192F" w14:textId="6FA47F64" w:rsidR="00F12A31" w:rsidRDefault="00F12A31" w:rsidP="00F12A31">
      <w:pPr>
        <w:pStyle w:val="ListParagraph"/>
        <w:numPr>
          <w:ilvl w:val="0"/>
          <w:numId w:val="118"/>
        </w:numPr>
        <w:spacing w:after="200"/>
        <w:ind w:left="1800"/>
      </w:pPr>
      <w:r>
        <w:t xml:space="preserve">Show the pet sitter around your house. Review your pet’s care instructions and point out their favorite hiding places. </w:t>
      </w:r>
    </w:p>
    <w:p w14:paraId="0296EA09" w14:textId="0A841935" w:rsidR="00F12A31" w:rsidRDefault="00F12A31" w:rsidP="00F12A31">
      <w:pPr>
        <w:pStyle w:val="ListParagraph"/>
        <w:numPr>
          <w:ilvl w:val="0"/>
          <w:numId w:val="118"/>
        </w:numPr>
        <w:spacing w:after="200"/>
        <w:ind w:left="1800"/>
      </w:pPr>
      <w:r>
        <w:t>Give the pet sitter a chance to become acquainted with your pet. Keep in mind that cats often hide when there is an unfamiliar person in the house.</w:t>
      </w:r>
    </w:p>
    <w:p w14:paraId="729CFE98" w14:textId="0A2A53F5" w:rsidR="00F12A31" w:rsidRDefault="00F12A31" w:rsidP="00F12A31">
      <w:pPr>
        <w:pStyle w:val="ListParagraph"/>
        <w:numPr>
          <w:ilvl w:val="0"/>
          <w:numId w:val="127"/>
        </w:numPr>
        <w:spacing w:after="200"/>
        <w:ind w:left="1800"/>
      </w:pPr>
      <w:r>
        <w:t xml:space="preserve">Provide emergency contact information, including the phone number of your veterinarian. Offer a backup contact in case you are unreachable. </w:t>
      </w:r>
    </w:p>
    <w:p w14:paraId="0BE012EF" w14:textId="7842B982" w:rsidR="00F12A31" w:rsidRDefault="00F12A31" w:rsidP="00F12A31">
      <w:pPr>
        <w:pStyle w:val="ListParagraph"/>
        <w:numPr>
          <w:ilvl w:val="0"/>
          <w:numId w:val="127"/>
        </w:numPr>
        <w:spacing w:after="200"/>
        <w:ind w:left="1800"/>
      </w:pPr>
      <w:r>
        <w:t>Confirm that spare keys work and show the pet sitter how to work any alarm system. Make sure the emergency contact has a key as well.</w:t>
      </w:r>
    </w:p>
    <w:p w14:paraId="2E431771" w14:textId="32D3B3BA" w:rsidR="00F12A31" w:rsidRDefault="00F12A31" w:rsidP="00F12A31">
      <w:pPr>
        <w:spacing w:after="200"/>
      </w:pPr>
      <w:r>
        <w:t>Keep in mind that exotic pets may need more specialized care. Ask your veterinarian if they have any recommendations prior to scheduling a trip.</w:t>
      </w:r>
    </w:p>
    <w:p w14:paraId="187DE3D8" w14:textId="77777777" w:rsidR="00F12A31" w:rsidRDefault="00F12A31" w:rsidP="00F12A31">
      <w:pPr>
        <w:spacing w:after="2000"/>
      </w:pPr>
      <w:r>
        <w:t xml:space="preserve">It’s not unusual to feel nervous or stressed about being away from a beloved pet. LifeMatters can offer practical resources and emotional support. Call 24/7/365. </w:t>
      </w:r>
    </w:p>
    <w:p w14:paraId="484760C9" w14:textId="659A0EC8" w:rsidR="00C51F5F" w:rsidRDefault="00C51F5F" w:rsidP="00F12A31">
      <w:pPr>
        <w:spacing w:after="200"/>
        <w:rPr>
          <w:rFonts w:ascii="Calibri" w:eastAsiaTheme="majorEastAsia" w:hAnsi="Calibri" w:cs="Calibri"/>
          <w:spacing w:val="-10"/>
          <w:kern w:val="28"/>
          <w:sz w:val="56"/>
          <w:szCs w:val="56"/>
        </w:rPr>
      </w:pPr>
      <w:r w:rsidRPr="00C51F5F">
        <w:rPr>
          <w:rFonts w:ascii="Calibri" w:eastAsiaTheme="majorEastAsia" w:hAnsi="Calibri" w:cs="Calibri"/>
          <w:spacing w:val="-10"/>
          <w:kern w:val="28"/>
          <w:sz w:val="56"/>
          <w:szCs w:val="56"/>
        </w:rPr>
        <w:lastRenderedPageBreak/>
        <w:t>﻿</w:t>
      </w:r>
      <w:r w:rsidR="00B322C3">
        <w:rPr>
          <w:rFonts w:ascii="Calibri" w:eastAsiaTheme="majorEastAsia" w:hAnsi="Calibri" w:cs="Calibri"/>
          <w:spacing w:val="-10"/>
          <w:kern w:val="28"/>
          <w:sz w:val="56"/>
          <w:szCs w:val="56"/>
        </w:rPr>
        <w:t>Creating Strong Passwords</w:t>
      </w:r>
    </w:p>
    <w:p w14:paraId="24167A65" w14:textId="77777777" w:rsidR="00B322C3" w:rsidRPr="00B322C3" w:rsidRDefault="00C060FA" w:rsidP="00B322C3">
      <w:pPr>
        <w:spacing w:after="400"/>
        <w:rPr>
          <w:rFonts w:ascii="Calibri" w:hAnsi="Calibri" w:cs="Calibri"/>
        </w:rPr>
      </w:pPr>
      <w:r w:rsidRPr="00C060FA">
        <w:rPr>
          <w:rFonts w:ascii="Calibri" w:hAnsi="Calibri" w:cs="Calibri"/>
        </w:rPr>
        <w:t>﻿</w:t>
      </w:r>
      <w:r w:rsidR="00B322C3" w:rsidRPr="00B322C3">
        <w:rPr>
          <w:rFonts w:ascii="Calibri" w:hAnsi="Calibri" w:cs="Calibri"/>
        </w:rPr>
        <w:t>﻿Passwords are the first line of defense in protecting your personal information from hackers and other cyber criminals. If your passwords could use some strengthening, try these tips: </w:t>
      </w:r>
    </w:p>
    <w:p w14:paraId="0D62319D" w14:textId="30FAD8DA" w:rsidR="00B322C3" w:rsidRPr="00B322C3" w:rsidRDefault="00B322C3" w:rsidP="00B322C3">
      <w:pPr>
        <w:pStyle w:val="ListParagraph"/>
        <w:numPr>
          <w:ilvl w:val="0"/>
          <w:numId w:val="128"/>
        </w:numPr>
        <w:spacing w:after="400"/>
        <w:rPr>
          <w:rFonts w:ascii="Calibri" w:hAnsi="Calibri" w:cs="Calibri"/>
        </w:rPr>
      </w:pPr>
      <w:r w:rsidRPr="00B322C3">
        <w:rPr>
          <w:rFonts w:ascii="Calibri" w:hAnsi="Calibri" w:cs="Calibri"/>
        </w:rPr>
        <w:t xml:space="preserve">Avoid personal information. Stay away from birthdates, hometowns, and names of children or pets. If a password could be gleaned from your social media or public profile, it should be avoided. </w:t>
      </w:r>
    </w:p>
    <w:p w14:paraId="0B15FB00" w14:textId="225DE2F6" w:rsidR="00B322C3" w:rsidRPr="00B322C3" w:rsidRDefault="00B322C3" w:rsidP="00B322C3">
      <w:pPr>
        <w:pStyle w:val="ListParagraph"/>
        <w:numPr>
          <w:ilvl w:val="0"/>
          <w:numId w:val="128"/>
        </w:numPr>
        <w:spacing w:after="400"/>
        <w:rPr>
          <w:rFonts w:ascii="Calibri" w:hAnsi="Calibri" w:cs="Calibri"/>
        </w:rPr>
      </w:pPr>
      <w:r w:rsidRPr="00B322C3">
        <w:rPr>
          <w:rFonts w:ascii="Calibri" w:hAnsi="Calibri" w:cs="Calibri"/>
        </w:rPr>
        <w:t xml:space="preserve">Be creative. Secure passwords are a mix </w:t>
      </w:r>
      <w:r w:rsidRPr="00B322C3">
        <w:rPr>
          <w:rFonts w:ascii="Calibri" w:hAnsi="Calibri" w:cs="Calibri"/>
        </w:rPr>
        <w:tab/>
        <w:t xml:space="preserve">of numbers, lower case and capital letters, and symbols. Think of a password as a code that only you can understand. </w:t>
      </w:r>
    </w:p>
    <w:p w14:paraId="654AF3DB" w14:textId="446EEBFD" w:rsidR="00B322C3" w:rsidRPr="00B322C3" w:rsidRDefault="00B322C3" w:rsidP="00B322C3">
      <w:pPr>
        <w:pStyle w:val="ListParagraph"/>
        <w:numPr>
          <w:ilvl w:val="0"/>
          <w:numId w:val="128"/>
        </w:numPr>
        <w:spacing w:after="400"/>
        <w:rPr>
          <w:rFonts w:ascii="Calibri" w:hAnsi="Calibri" w:cs="Calibri"/>
        </w:rPr>
      </w:pPr>
      <w:r w:rsidRPr="00B322C3">
        <w:rPr>
          <w:rFonts w:ascii="Calibri" w:hAnsi="Calibri" w:cs="Calibri"/>
        </w:rPr>
        <w:t>Go long. A strong password is at least 10-18 characters in length. The longer a password is, the harder it is to crack.</w:t>
      </w:r>
    </w:p>
    <w:p w14:paraId="077A15FE" w14:textId="5FE48274" w:rsidR="00B322C3" w:rsidRPr="00B322C3" w:rsidRDefault="00B322C3" w:rsidP="00B322C3">
      <w:pPr>
        <w:pStyle w:val="ListParagraph"/>
        <w:numPr>
          <w:ilvl w:val="0"/>
          <w:numId w:val="128"/>
        </w:numPr>
        <w:spacing w:after="400"/>
        <w:rPr>
          <w:rFonts w:ascii="Calibri" w:hAnsi="Calibri" w:cs="Calibri"/>
        </w:rPr>
      </w:pPr>
      <w:r w:rsidRPr="00B322C3">
        <w:rPr>
          <w:rFonts w:ascii="Calibri" w:hAnsi="Calibri" w:cs="Calibri"/>
        </w:rPr>
        <w:t xml:space="preserve">Opt for two-factor authentication. In two-factor authentication (2FA), you must take a second step after entering your password in order to access an account. Usually, this involves receiving a code via email or text that must be entered into the website or app. </w:t>
      </w:r>
    </w:p>
    <w:p w14:paraId="71AA674B" w14:textId="3FEE1DF9" w:rsidR="00B322C3" w:rsidRPr="00B322C3" w:rsidRDefault="00B322C3" w:rsidP="00B322C3">
      <w:pPr>
        <w:pStyle w:val="ListParagraph"/>
        <w:numPr>
          <w:ilvl w:val="0"/>
          <w:numId w:val="128"/>
        </w:numPr>
        <w:spacing w:after="400"/>
        <w:rPr>
          <w:rFonts w:ascii="Calibri" w:hAnsi="Calibri" w:cs="Calibri"/>
        </w:rPr>
      </w:pPr>
      <w:r w:rsidRPr="00B322C3">
        <w:rPr>
          <w:rFonts w:ascii="Calibri" w:hAnsi="Calibri" w:cs="Calibri"/>
        </w:rPr>
        <w:t xml:space="preserve">Never repeat passwords. Using the same password on multiple websites is a recipe for disaster. If a hacker breaks a password on one site, they could potentially access every other account that uses that password. A password manager may be a good option if you have multiple accounts or struggle to keep track of passwords. </w:t>
      </w:r>
    </w:p>
    <w:p w14:paraId="3149A707" w14:textId="672F26EA" w:rsidR="00B322C3" w:rsidRPr="00B322C3" w:rsidRDefault="00B322C3" w:rsidP="00B322C3">
      <w:pPr>
        <w:pStyle w:val="ListParagraph"/>
        <w:numPr>
          <w:ilvl w:val="0"/>
          <w:numId w:val="128"/>
        </w:numPr>
        <w:spacing w:after="400"/>
        <w:rPr>
          <w:rFonts w:ascii="Calibri" w:hAnsi="Calibri" w:cs="Calibri"/>
        </w:rPr>
      </w:pPr>
      <w:r w:rsidRPr="00B322C3">
        <w:rPr>
          <w:rFonts w:ascii="Calibri" w:hAnsi="Calibri" w:cs="Calibri"/>
        </w:rPr>
        <w:t xml:space="preserve">Change passwords every three to six months. If you notice any unusual activity on an account or receive a breach alert, change your password as soon as possible. </w:t>
      </w:r>
    </w:p>
    <w:p w14:paraId="719977E7" w14:textId="7AD9BDA2" w:rsidR="00B322C3" w:rsidRPr="00B322C3" w:rsidRDefault="00B322C3" w:rsidP="00B322C3">
      <w:pPr>
        <w:pStyle w:val="ListParagraph"/>
        <w:numPr>
          <w:ilvl w:val="0"/>
          <w:numId w:val="128"/>
        </w:numPr>
        <w:spacing w:after="400"/>
        <w:rPr>
          <w:rFonts w:ascii="Calibri" w:hAnsi="Calibri" w:cs="Calibri"/>
        </w:rPr>
      </w:pPr>
      <w:r w:rsidRPr="00B322C3">
        <w:rPr>
          <w:rFonts w:ascii="Calibri" w:hAnsi="Calibri" w:cs="Calibri"/>
        </w:rPr>
        <w:t xml:space="preserve">Do not share passwords. Avoid sharing passwords with people outside your immediate household unless absolutely necessary. If someone else learns a password, it should be changed right away. </w:t>
      </w:r>
    </w:p>
    <w:p w14:paraId="2799DA3F" w14:textId="67D3A665" w:rsidR="00B322C3" w:rsidRPr="00B322C3" w:rsidRDefault="00B322C3" w:rsidP="00B322C3">
      <w:pPr>
        <w:pStyle w:val="ListParagraph"/>
        <w:numPr>
          <w:ilvl w:val="0"/>
          <w:numId w:val="128"/>
        </w:numPr>
        <w:spacing w:after="400"/>
        <w:rPr>
          <w:rFonts w:ascii="Calibri" w:hAnsi="Calibri" w:cs="Calibri"/>
        </w:rPr>
      </w:pPr>
      <w:r w:rsidRPr="00B322C3">
        <w:rPr>
          <w:rFonts w:ascii="Calibri" w:hAnsi="Calibri" w:cs="Calibri"/>
        </w:rPr>
        <w:t xml:space="preserve">Beware of public Wi-Fi. Public Wi-Fi (such as at a hotel or coffee shop) is more susceptible to hacking. Avoid logging in to sensitive accounts in these locations. </w:t>
      </w:r>
    </w:p>
    <w:p w14:paraId="54566A25" w14:textId="5F63D2F1" w:rsidR="00B322C3" w:rsidRPr="00B322C3" w:rsidRDefault="00B322C3" w:rsidP="00B322C3">
      <w:pPr>
        <w:pStyle w:val="ListParagraph"/>
        <w:numPr>
          <w:ilvl w:val="0"/>
          <w:numId w:val="128"/>
        </w:numPr>
        <w:spacing w:after="400"/>
        <w:rPr>
          <w:rFonts w:ascii="Calibri" w:hAnsi="Calibri" w:cs="Calibri"/>
        </w:rPr>
      </w:pPr>
      <w:r w:rsidRPr="00B322C3">
        <w:rPr>
          <w:rFonts w:ascii="Calibri" w:hAnsi="Calibri" w:cs="Calibri"/>
        </w:rPr>
        <w:t xml:space="preserve">Close unused accounts. Cleaning up your digital footprint decreases the risk of identity theft. </w:t>
      </w:r>
    </w:p>
    <w:p w14:paraId="4F81FE10" w14:textId="77777777" w:rsidR="00B322C3" w:rsidRDefault="00B322C3" w:rsidP="00B322C3">
      <w:pPr>
        <w:spacing w:after="400"/>
        <w:rPr>
          <w:rFonts w:ascii="Calibri" w:hAnsi="Calibri" w:cs="Calibri"/>
        </w:rPr>
      </w:pPr>
      <w:r w:rsidRPr="00B322C3">
        <w:rPr>
          <w:rFonts w:ascii="Calibri" w:hAnsi="Calibri" w:cs="Calibri"/>
        </w:rPr>
        <w:t xml:space="preserve">A stolen password can wreak havoc on your life and finances. LifeMatters can provide legal and financial consultation to help you recover from its impact and address any issues with identity theft. In addition, LifeMatters can help you cope with the emotional and financial stresses of a password or data breach. We’re here to help. </w:t>
      </w:r>
    </w:p>
    <w:p w14:paraId="783B3026" w14:textId="5EF74795" w:rsidR="00C060FA" w:rsidRDefault="006975C7" w:rsidP="00B322C3">
      <w:pPr>
        <w:spacing w:after="1600"/>
        <w:rPr>
          <w:rFonts w:ascii="Calibri" w:hAnsi="Calibri" w:cs="Calibri"/>
        </w:rPr>
      </w:pPr>
      <w:r>
        <w:rPr>
          <w:rFonts w:ascii="Calibri" w:hAnsi="Calibri" w:cs="Calibri"/>
        </w:rPr>
        <w:t>Source: Balance</w:t>
      </w:r>
      <w:r w:rsidR="00C060FA">
        <w:rPr>
          <w:rFonts w:ascii="Calibri" w:hAnsi="Calibri" w:cs="Calibri"/>
        </w:rPr>
        <w:t xml:space="preserve"> Financial Wellness</w:t>
      </w:r>
    </w:p>
    <w:p w14:paraId="3A9EB7BA" w14:textId="403D4E73" w:rsidR="00C51F5F" w:rsidRDefault="00043037" w:rsidP="00564728">
      <w:pPr>
        <w:spacing w:after="200"/>
        <w:rPr>
          <w:rFonts w:ascii="Calibri" w:eastAsiaTheme="majorEastAsia" w:hAnsi="Calibri" w:cs="Calibri"/>
          <w:spacing w:val="-10"/>
          <w:kern w:val="28"/>
          <w:sz w:val="56"/>
          <w:szCs w:val="56"/>
        </w:rPr>
      </w:pPr>
      <w:r>
        <w:rPr>
          <w:rFonts w:ascii="Calibri" w:eastAsiaTheme="majorEastAsia" w:hAnsi="Calibri" w:cs="Calibri"/>
          <w:spacing w:val="-10"/>
          <w:kern w:val="28"/>
          <w:sz w:val="56"/>
          <w:szCs w:val="56"/>
        </w:rPr>
        <w:lastRenderedPageBreak/>
        <w:t>Finding Common Financial Ground</w:t>
      </w:r>
    </w:p>
    <w:p w14:paraId="65FB7D6D" w14:textId="77777777" w:rsidR="00043037" w:rsidRPr="00043037" w:rsidRDefault="00043037" w:rsidP="00043037">
      <w:pPr>
        <w:spacing w:after="200"/>
        <w:rPr>
          <w:rFonts w:ascii="Calibri" w:hAnsi="Calibri" w:cs="Calibri"/>
        </w:rPr>
      </w:pPr>
      <w:r w:rsidRPr="00043037">
        <w:rPr>
          <w:rFonts w:ascii="Calibri" w:hAnsi="Calibri" w:cs="Calibri"/>
        </w:rPr>
        <w:t>﻿Differences in individual approaches to finances is a frequent source of conflict in a relationship. Here are some key areas where couples may disagree:</w:t>
      </w:r>
    </w:p>
    <w:p w14:paraId="7C07A8CE" w14:textId="125FD581" w:rsidR="00043037" w:rsidRPr="00043037" w:rsidRDefault="00043037" w:rsidP="00043037">
      <w:pPr>
        <w:pStyle w:val="ListParagraph"/>
        <w:numPr>
          <w:ilvl w:val="0"/>
          <w:numId w:val="128"/>
        </w:numPr>
        <w:spacing w:after="200"/>
        <w:rPr>
          <w:rFonts w:ascii="Calibri" w:hAnsi="Calibri" w:cs="Calibri"/>
        </w:rPr>
      </w:pPr>
      <w:r w:rsidRPr="00043037">
        <w:rPr>
          <w:rFonts w:ascii="Calibri" w:hAnsi="Calibri" w:cs="Calibri"/>
        </w:rPr>
        <w:t xml:space="preserve">Spend or save? Clashes over whether to spend now or save for later are a common source of relationship </w:t>
      </w:r>
      <w:r w:rsidR="006D19DE">
        <w:rPr>
          <w:rFonts w:ascii="Calibri" w:hAnsi="Calibri" w:cs="Calibri"/>
        </w:rPr>
        <w:t>stress</w:t>
      </w:r>
      <w:r w:rsidRPr="00043037">
        <w:rPr>
          <w:rFonts w:ascii="Calibri" w:hAnsi="Calibri" w:cs="Calibri"/>
        </w:rPr>
        <w:t xml:space="preserve">. </w:t>
      </w:r>
    </w:p>
    <w:p w14:paraId="4CE3E610" w14:textId="5218938C" w:rsidR="00043037" w:rsidRPr="00043037" w:rsidRDefault="00043037" w:rsidP="00043037">
      <w:pPr>
        <w:pStyle w:val="ListParagraph"/>
        <w:numPr>
          <w:ilvl w:val="0"/>
          <w:numId w:val="128"/>
        </w:numPr>
        <w:spacing w:after="200"/>
        <w:rPr>
          <w:rFonts w:ascii="Calibri" w:hAnsi="Calibri" w:cs="Calibri"/>
        </w:rPr>
      </w:pPr>
      <w:r w:rsidRPr="00043037">
        <w:rPr>
          <w:rFonts w:ascii="Calibri" w:hAnsi="Calibri" w:cs="Calibri"/>
        </w:rPr>
        <w:t>Credit and debt. Someone who uses their credit cards often may clash with a partner who limits credit use and avoids debt.</w:t>
      </w:r>
    </w:p>
    <w:p w14:paraId="5DFDDE22" w14:textId="6A58DB2C" w:rsidR="00043037" w:rsidRPr="00043037" w:rsidRDefault="00043037" w:rsidP="00043037">
      <w:pPr>
        <w:pStyle w:val="ListParagraph"/>
        <w:numPr>
          <w:ilvl w:val="0"/>
          <w:numId w:val="129"/>
        </w:numPr>
        <w:spacing w:after="200"/>
        <w:rPr>
          <w:rFonts w:ascii="Calibri" w:hAnsi="Calibri" w:cs="Calibri"/>
        </w:rPr>
      </w:pPr>
      <w:r w:rsidRPr="00043037">
        <w:rPr>
          <w:rFonts w:ascii="Calibri" w:hAnsi="Calibri" w:cs="Calibri"/>
        </w:rPr>
        <w:t>Risk tolerance. If one partner has a high</w:t>
      </w:r>
      <w:r>
        <w:rPr>
          <w:rFonts w:ascii="Calibri" w:hAnsi="Calibri" w:cs="Calibri"/>
        </w:rPr>
        <w:t xml:space="preserve"> </w:t>
      </w:r>
      <w:r w:rsidRPr="00043037">
        <w:rPr>
          <w:rFonts w:ascii="Calibri" w:hAnsi="Calibri" w:cs="Calibri"/>
        </w:rPr>
        <w:t xml:space="preserve">risk tolerance while the other’s is low, it could lead to conflicts over retirement accounts and other investments. </w:t>
      </w:r>
    </w:p>
    <w:p w14:paraId="6F3FB4E3" w14:textId="06E0A029" w:rsidR="00043037" w:rsidRPr="00043037" w:rsidRDefault="00043037" w:rsidP="00043037">
      <w:pPr>
        <w:pStyle w:val="ListParagraph"/>
        <w:numPr>
          <w:ilvl w:val="0"/>
          <w:numId w:val="129"/>
        </w:numPr>
        <w:spacing w:after="200"/>
        <w:rPr>
          <w:rFonts w:ascii="Calibri" w:hAnsi="Calibri" w:cs="Calibri"/>
        </w:rPr>
      </w:pPr>
      <w:r w:rsidRPr="00043037">
        <w:rPr>
          <w:rFonts w:ascii="Calibri" w:hAnsi="Calibri" w:cs="Calibri"/>
        </w:rPr>
        <w:t xml:space="preserve">Budgeting. Disagreements could occur about what is “essential” spending, as well as how much money each individual can devote to discretionary spending. </w:t>
      </w:r>
    </w:p>
    <w:p w14:paraId="7A0B4FF0" w14:textId="38AA1E52" w:rsidR="00043037" w:rsidRPr="00043037" w:rsidRDefault="00043037" w:rsidP="00043037">
      <w:pPr>
        <w:pStyle w:val="ListParagraph"/>
        <w:numPr>
          <w:ilvl w:val="0"/>
          <w:numId w:val="129"/>
        </w:numPr>
        <w:spacing w:after="200"/>
        <w:rPr>
          <w:rFonts w:ascii="Calibri" w:hAnsi="Calibri" w:cs="Calibri"/>
        </w:rPr>
      </w:pPr>
      <w:r w:rsidRPr="00043037">
        <w:rPr>
          <w:rFonts w:ascii="Calibri" w:hAnsi="Calibri" w:cs="Calibri"/>
        </w:rPr>
        <w:t>Household bookkeeping. Often, one partner takes charge of paying bills and maintaining financial records. This could lead to conflicts over budgeting or record-keeping.</w:t>
      </w:r>
    </w:p>
    <w:p w14:paraId="1F06A48C" w14:textId="77777777" w:rsidR="00043037" w:rsidRPr="00043037" w:rsidRDefault="00043037" w:rsidP="00043037">
      <w:pPr>
        <w:spacing w:after="200"/>
        <w:rPr>
          <w:rFonts w:ascii="Calibri" w:hAnsi="Calibri" w:cs="Calibri"/>
        </w:rPr>
      </w:pPr>
      <w:r w:rsidRPr="00043037">
        <w:rPr>
          <w:rFonts w:ascii="Calibri" w:hAnsi="Calibri" w:cs="Calibri"/>
        </w:rPr>
        <w:t>Steps you can take to minimize financial conflicts include: </w:t>
      </w:r>
    </w:p>
    <w:p w14:paraId="5CE35A29" w14:textId="2E977B38" w:rsidR="00043037" w:rsidRPr="00043037" w:rsidRDefault="00043037" w:rsidP="00043037">
      <w:pPr>
        <w:pStyle w:val="ListParagraph"/>
        <w:numPr>
          <w:ilvl w:val="0"/>
          <w:numId w:val="129"/>
        </w:numPr>
        <w:spacing w:after="200"/>
        <w:rPr>
          <w:rFonts w:ascii="Calibri" w:hAnsi="Calibri" w:cs="Calibri"/>
        </w:rPr>
      </w:pPr>
      <w:r w:rsidRPr="00043037">
        <w:rPr>
          <w:rFonts w:ascii="Calibri" w:hAnsi="Calibri" w:cs="Calibri"/>
        </w:rPr>
        <w:t>Communicating with your partner about shared and individual dreams and goals</w:t>
      </w:r>
    </w:p>
    <w:p w14:paraId="1906C5CB" w14:textId="71F180CC" w:rsidR="00043037" w:rsidRPr="00043037" w:rsidRDefault="00043037" w:rsidP="00043037">
      <w:pPr>
        <w:pStyle w:val="ListParagraph"/>
        <w:numPr>
          <w:ilvl w:val="0"/>
          <w:numId w:val="129"/>
        </w:numPr>
        <w:spacing w:after="200"/>
        <w:rPr>
          <w:rFonts w:ascii="Calibri" w:hAnsi="Calibri" w:cs="Calibri"/>
        </w:rPr>
      </w:pPr>
      <w:r w:rsidRPr="00043037">
        <w:rPr>
          <w:rFonts w:ascii="Calibri" w:hAnsi="Calibri" w:cs="Calibri"/>
        </w:rPr>
        <w:t>Keeping all financial records and important information in a centralized location that both partners can access</w:t>
      </w:r>
    </w:p>
    <w:p w14:paraId="33DEA9A1" w14:textId="4F76C411" w:rsidR="00043037" w:rsidRPr="00043037" w:rsidRDefault="00043037" w:rsidP="00043037">
      <w:pPr>
        <w:pStyle w:val="ListParagraph"/>
        <w:numPr>
          <w:ilvl w:val="0"/>
          <w:numId w:val="129"/>
        </w:numPr>
        <w:spacing w:after="200"/>
        <w:rPr>
          <w:rFonts w:ascii="Calibri" w:hAnsi="Calibri" w:cs="Calibri"/>
        </w:rPr>
      </w:pPr>
      <w:r w:rsidRPr="00043037">
        <w:rPr>
          <w:rFonts w:ascii="Calibri" w:hAnsi="Calibri" w:cs="Calibri"/>
        </w:rPr>
        <w:t xml:space="preserve">Working with a financial adviser who can help determine the best ways to reach shared financial goals </w:t>
      </w:r>
    </w:p>
    <w:p w14:paraId="1C3E82D6" w14:textId="77777777" w:rsidR="002D2FAE" w:rsidRPr="002D2FAE" w:rsidRDefault="002D2FAE" w:rsidP="005E361C">
      <w:pPr>
        <w:spacing w:after="200"/>
        <w:rPr>
          <w:rFonts w:ascii="Calibri" w:hAnsi="Calibri" w:cs="Calibri"/>
        </w:rPr>
      </w:pPr>
      <w:r w:rsidRPr="002D2FAE">
        <w:rPr>
          <w:rFonts w:ascii="Calibri" w:hAnsi="Calibri" w:cs="Calibri"/>
        </w:rPr>
        <w:t xml:space="preserve">LifeMatters offers resources for addressing financial conflicts in a relationship. These include:  </w:t>
      </w:r>
    </w:p>
    <w:p w14:paraId="79465765" w14:textId="6050F11B" w:rsidR="009074A1" w:rsidRDefault="00043037" w:rsidP="009074A1">
      <w:pPr>
        <w:pStyle w:val="ListParagraph"/>
        <w:numPr>
          <w:ilvl w:val="0"/>
          <w:numId w:val="131"/>
        </w:numPr>
        <w:spacing w:after="200"/>
        <w:rPr>
          <w:rFonts w:ascii="Calibri" w:hAnsi="Calibri" w:cs="Calibri"/>
        </w:rPr>
      </w:pPr>
      <w:r w:rsidRPr="009074A1">
        <w:rPr>
          <w:rFonts w:ascii="Calibri" w:hAnsi="Calibri" w:cs="Calibri"/>
        </w:rPr>
        <w:t>The Financial Consultation Service can provide budgeting assistance and education on financial issues.</w:t>
      </w:r>
    </w:p>
    <w:p w14:paraId="1BF2A2E0" w14:textId="26A3E9A0" w:rsidR="00043037" w:rsidRPr="009074A1" w:rsidRDefault="00043037" w:rsidP="009074A1">
      <w:pPr>
        <w:pStyle w:val="ListParagraph"/>
        <w:numPr>
          <w:ilvl w:val="0"/>
          <w:numId w:val="131"/>
        </w:numPr>
        <w:spacing w:after="200"/>
        <w:rPr>
          <w:rFonts w:ascii="Calibri" w:hAnsi="Calibri" w:cs="Calibri"/>
        </w:rPr>
      </w:pPr>
      <w:r w:rsidRPr="009074A1">
        <w:rPr>
          <w:rFonts w:ascii="Calibri" w:hAnsi="Calibri" w:cs="Calibri"/>
        </w:rPr>
        <w:t xml:space="preserve">The Discount Center, available on mylifematters.com, can help you save on a variety of goods and services. </w:t>
      </w:r>
    </w:p>
    <w:p w14:paraId="465F2226" w14:textId="775612F1" w:rsidR="00043037" w:rsidRPr="009074A1" w:rsidRDefault="00043037" w:rsidP="009074A1">
      <w:pPr>
        <w:pStyle w:val="ListParagraph"/>
        <w:numPr>
          <w:ilvl w:val="0"/>
          <w:numId w:val="131"/>
        </w:numPr>
        <w:spacing w:after="200"/>
        <w:rPr>
          <w:rFonts w:ascii="Calibri" w:hAnsi="Calibri" w:cs="Calibri"/>
        </w:rPr>
      </w:pPr>
      <w:r w:rsidRPr="009074A1">
        <w:rPr>
          <w:rFonts w:ascii="Calibri" w:hAnsi="Calibri" w:cs="Calibri"/>
        </w:rPr>
        <w:t xml:space="preserve">The MyWellbeing Profile, also on mylifematters.com, can help you evaluate your financial wellbeing. After completing the profile, you can arrange to speak with a coach. </w:t>
      </w:r>
    </w:p>
    <w:p w14:paraId="3CEEEEC8" w14:textId="725B9AAA" w:rsidR="00043037" w:rsidRDefault="00043037" w:rsidP="00043037">
      <w:pPr>
        <w:spacing w:after="200"/>
        <w:rPr>
          <w:rFonts w:ascii="Calibri" w:hAnsi="Calibri" w:cs="Calibri"/>
        </w:rPr>
      </w:pPr>
      <w:r w:rsidRPr="00043037">
        <w:rPr>
          <w:rFonts w:ascii="Calibri" w:hAnsi="Calibri" w:cs="Calibri"/>
        </w:rPr>
        <w:t xml:space="preserve">If you and your partner </w:t>
      </w:r>
      <w:r w:rsidR="009074A1">
        <w:rPr>
          <w:rFonts w:ascii="Calibri" w:hAnsi="Calibri" w:cs="Calibri"/>
        </w:rPr>
        <w:t>frequently fight</w:t>
      </w:r>
      <w:r w:rsidRPr="00043037">
        <w:rPr>
          <w:rFonts w:ascii="Calibri" w:hAnsi="Calibri" w:cs="Calibri"/>
        </w:rPr>
        <w:t xml:space="preserve"> about money, LifeMatters can help. Call 24/7/365.</w:t>
      </w:r>
    </w:p>
    <w:p w14:paraId="5DECB7BB" w14:textId="13992669" w:rsidR="006975C7" w:rsidRPr="007E537E" w:rsidRDefault="006975C7" w:rsidP="0087671D">
      <w:pPr>
        <w:spacing w:after="400"/>
        <w:rPr>
          <w:rFonts w:ascii="Calibri" w:hAnsi="Calibri" w:cs="Calibri"/>
        </w:rPr>
      </w:pPr>
      <w:r w:rsidRPr="007E537E">
        <w:rPr>
          <w:rFonts w:ascii="Calibri" w:hAnsi="Calibri" w:cs="Calibri"/>
        </w:rPr>
        <w:t xml:space="preserve">Source: </w:t>
      </w:r>
      <w:r w:rsidR="00043037">
        <w:rPr>
          <w:rFonts w:ascii="Calibri" w:hAnsi="Calibri" w:cs="Calibri"/>
        </w:rPr>
        <w:t>Financial Planning Association (FPA)</w:t>
      </w:r>
    </w:p>
    <w:p w14:paraId="29E90C7B" w14:textId="77777777" w:rsidR="0087671D" w:rsidRPr="00A52EC2" w:rsidRDefault="0087671D" w:rsidP="0087671D">
      <w:pPr>
        <w:rPr>
          <w:rFonts w:ascii="Calibri" w:hAnsi="Calibri" w:cs="Calibri"/>
        </w:rPr>
      </w:pPr>
      <w:r w:rsidRPr="00A52EC2">
        <w:rPr>
          <w:rFonts w:ascii="Calibri" w:hAnsi="Calibri" w:cs="Calibri"/>
        </w:rPr>
        <w:t>1-800-634-6433</w:t>
      </w:r>
    </w:p>
    <w:p w14:paraId="6C90A126" w14:textId="77777777" w:rsidR="0087671D" w:rsidRPr="00A52EC2" w:rsidRDefault="0087671D" w:rsidP="0087671D">
      <w:pPr>
        <w:rPr>
          <w:rFonts w:ascii="Calibri" w:hAnsi="Calibri" w:cs="Calibri"/>
        </w:rPr>
      </w:pPr>
      <w:r w:rsidRPr="00A52EC2">
        <w:rPr>
          <w:rFonts w:ascii="Calibri" w:hAnsi="Calibri" w:cs="Calibri"/>
        </w:rPr>
        <w:t xml:space="preserve">Assistance with Life, Work, Family, and Wellbeing </w:t>
      </w:r>
    </w:p>
    <w:p w14:paraId="0383202D" w14:textId="77777777" w:rsidR="0087671D" w:rsidRPr="00A52EC2" w:rsidRDefault="0087671D" w:rsidP="0087671D">
      <w:pPr>
        <w:rPr>
          <w:rFonts w:ascii="Calibri" w:hAnsi="Calibri" w:cs="Calibri"/>
        </w:rPr>
      </w:pPr>
      <w:r w:rsidRPr="00A52EC2">
        <w:rPr>
          <w:rFonts w:ascii="Calibri" w:hAnsi="Calibri" w:cs="Calibri"/>
        </w:rPr>
        <w:t>24/7/365</w:t>
      </w:r>
    </w:p>
    <w:p w14:paraId="58760B14" w14:textId="77777777" w:rsidR="0087671D" w:rsidRPr="00A52EC2" w:rsidRDefault="0087671D" w:rsidP="0087671D">
      <w:pPr>
        <w:rPr>
          <w:rFonts w:ascii="Calibri" w:hAnsi="Calibri" w:cs="Calibri"/>
        </w:rPr>
      </w:pPr>
      <w:r w:rsidRPr="00A52EC2">
        <w:rPr>
          <w:rFonts w:ascii="Calibri" w:hAnsi="Calibri" w:cs="Calibri"/>
        </w:rPr>
        <w:t xml:space="preserve">mylifematters.com </w:t>
      </w:r>
    </w:p>
    <w:p w14:paraId="4393E8F7" w14:textId="77777777" w:rsidR="0087671D" w:rsidRPr="00A52EC2" w:rsidRDefault="0087671D" w:rsidP="0087671D">
      <w:pPr>
        <w:rPr>
          <w:rFonts w:ascii="Calibri" w:hAnsi="Calibri" w:cs="Calibri"/>
        </w:rPr>
      </w:pPr>
      <w:r w:rsidRPr="00A52EC2">
        <w:rPr>
          <w:rFonts w:ascii="Calibri" w:hAnsi="Calibri" w:cs="Calibri"/>
        </w:rPr>
        <w:t>Call collect to 262-574-2509 if outside of North America</w:t>
      </w:r>
    </w:p>
    <w:p w14:paraId="1C5D1862" w14:textId="77777777" w:rsidR="0087671D" w:rsidRPr="00A52EC2" w:rsidRDefault="0087671D" w:rsidP="0087671D">
      <w:pPr>
        <w:rPr>
          <w:rFonts w:ascii="Calibri" w:hAnsi="Calibri" w:cs="Calibri"/>
        </w:rPr>
      </w:pPr>
      <w:r w:rsidRPr="00A52EC2">
        <w:rPr>
          <w:rFonts w:ascii="Calibri" w:hAnsi="Calibri" w:cs="Calibri"/>
        </w:rPr>
        <w:t>TTY/TRS 711 and language translation services are available</w:t>
      </w:r>
    </w:p>
    <w:p w14:paraId="3A7D3A79" w14:textId="77777777" w:rsidR="0087671D" w:rsidRPr="00A52EC2" w:rsidRDefault="0087671D" w:rsidP="0087671D">
      <w:pPr>
        <w:rPr>
          <w:rFonts w:ascii="Calibri" w:hAnsi="Calibri" w:cs="Calibri"/>
        </w:rPr>
      </w:pPr>
    </w:p>
    <w:p w14:paraId="713909BF" w14:textId="77777777" w:rsidR="0087671D" w:rsidRPr="00A52EC2" w:rsidRDefault="0087671D" w:rsidP="0087671D">
      <w:pPr>
        <w:rPr>
          <w:rFonts w:ascii="Calibri" w:hAnsi="Calibri" w:cs="Calibri"/>
        </w:rPr>
      </w:pPr>
      <w:r w:rsidRPr="00A52EC2">
        <w:rPr>
          <w:rFonts w:ascii="Calibri" w:hAnsi="Calibri" w:cs="Calibri"/>
        </w:rPr>
        <w:t>Text “Hello” to 61295 (U.S.)/204-817-1149 (Canada)</w:t>
      </w:r>
    </w:p>
    <w:p w14:paraId="3437E3C4" w14:textId="77777777" w:rsidR="0087671D" w:rsidRPr="00A52EC2" w:rsidRDefault="0087671D" w:rsidP="0087671D">
      <w:pPr>
        <w:rPr>
          <w:rFonts w:ascii="Calibri" w:hAnsi="Calibri" w:cs="Calibri"/>
        </w:rPr>
      </w:pPr>
      <w:r w:rsidRPr="00A52EC2">
        <w:rPr>
          <w:rFonts w:ascii="Calibri" w:hAnsi="Calibri" w:cs="Calibri"/>
        </w:rPr>
        <w:t xml:space="preserve">SMS messages will be sent for the duration of the chat. Message and data rates may apply. Text HELP for help and STOP to cancel. </w:t>
      </w:r>
    </w:p>
    <w:p w14:paraId="5F29A7F3" w14:textId="77777777" w:rsidR="0087671D" w:rsidRPr="00A52EC2" w:rsidRDefault="0087671D" w:rsidP="0087671D">
      <w:pPr>
        <w:rPr>
          <w:rFonts w:ascii="Calibri" w:hAnsi="Calibri" w:cs="Calibri"/>
        </w:rPr>
      </w:pPr>
      <w:r w:rsidRPr="00A52EC2">
        <w:rPr>
          <w:rFonts w:ascii="Calibri" w:hAnsi="Calibri" w:cs="Calibri"/>
        </w:rPr>
        <w:t xml:space="preserve">SMS terms of service at </w:t>
      </w:r>
      <w:hyperlink r:id="rId5" w:history="1">
        <w:r w:rsidRPr="00A52EC2">
          <w:rPr>
            <w:rStyle w:val="Hyperlink"/>
            <w:rFonts w:ascii="Calibri" w:hAnsi="Calibri" w:cs="Calibri"/>
          </w:rPr>
          <w:t>https://www.empathia.com/smsterms.pdf</w:t>
        </w:r>
      </w:hyperlink>
    </w:p>
    <w:p w14:paraId="5C1CF5A2" w14:textId="77777777" w:rsidR="0087671D" w:rsidRDefault="0087671D" w:rsidP="0087671D">
      <w:pPr>
        <w:spacing w:after="200"/>
        <w:rPr>
          <w:rFonts w:ascii="Calibri" w:hAnsi="Calibri" w:cs="Calibri"/>
        </w:rPr>
      </w:pPr>
      <w:r w:rsidRPr="00A52EC2">
        <w:rPr>
          <w:rFonts w:ascii="Calibri" w:hAnsi="Calibri" w:cs="Calibri"/>
        </w:rPr>
        <w:t>Privacy policy:</w:t>
      </w:r>
      <w:r>
        <w:rPr>
          <w:rFonts w:ascii="Calibri" w:hAnsi="Calibri" w:cs="Calibri"/>
        </w:rPr>
        <w:t xml:space="preserve"> </w:t>
      </w:r>
      <w:hyperlink r:id="rId6" w:history="1">
        <w:r w:rsidRPr="0052034A">
          <w:rPr>
            <w:rStyle w:val="Hyperlink"/>
            <w:rFonts w:ascii="Calibri" w:hAnsi="Calibri" w:cs="Calibri"/>
          </w:rPr>
          <w:t>https://www.empathia.com/privacy.pdf</w:t>
        </w:r>
      </w:hyperlink>
    </w:p>
    <w:p w14:paraId="731EC46B" w14:textId="77777777" w:rsidR="00572475" w:rsidRPr="00EF6278" w:rsidRDefault="00572475" w:rsidP="00572475">
      <w:pPr>
        <w:spacing w:afterLines="200" w:after="480"/>
        <w:rPr>
          <w:rStyle w:val="SubtleEmphasis"/>
          <w:rFonts w:ascii="Calibri" w:eastAsiaTheme="minorHAnsi" w:hAnsi="Calibri" w:cs="Calibri"/>
          <w:color w:val="auto"/>
          <w:sz w:val="24"/>
        </w:rPr>
      </w:pPr>
      <w:r w:rsidRPr="007C30E0">
        <w:rPr>
          <w:rStyle w:val="SubtleEmphasis"/>
          <w:rFonts w:ascii="Calibri" w:hAnsi="Calibri" w:cs="Calibri"/>
          <w:color w:val="000000" w:themeColor="text1"/>
          <w:sz w:val="24"/>
        </w:rPr>
        <w:t xml:space="preserve">﻿The </w:t>
      </w:r>
      <w:r>
        <w:rPr>
          <w:rStyle w:val="SubtleEmphasis"/>
          <w:rFonts w:ascii="Calibri" w:hAnsi="Calibri" w:cs="Calibri"/>
          <w:color w:val="000000" w:themeColor="text1"/>
          <w:sz w:val="24"/>
        </w:rPr>
        <w:t xml:space="preserve">information in this newsletter </w:t>
      </w:r>
      <w:r w:rsidRPr="007C30E0">
        <w:rPr>
          <w:rStyle w:val="SubtleEmphasis"/>
          <w:rFonts w:ascii="Calibri" w:hAnsi="Calibri" w:cs="Calibri"/>
          <w:color w:val="000000" w:themeColor="text1"/>
          <w:sz w:val="24"/>
        </w:rPr>
        <w:t>is for educational purposes only and is not intended to take the place of medical advice.</w:t>
      </w:r>
    </w:p>
    <w:p w14:paraId="7E623ECB" w14:textId="45E8158D" w:rsidR="00572475" w:rsidRPr="00861C69" w:rsidRDefault="00572475" w:rsidP="00572475">
      <w:pPr>
        <w:spacing w:after="200"/>
        <w:rPr>
          <w:rFonts w:ascii="Calibri" w:hAnsi="Calibri" w:cs="Calibri"/>
          <w:color w:val="000000" w:themeColor="text1"/>
        </w:rPr>
      </w:pPr>
      <w:r w:rsidRPr="007C30E0">
        <w:rPr>
          <w:rFonts w:ascii="Calibri" w:hAnsi="Calibri" w:cs="Calibri"/>
          <w:color w:val="000000" w:themeColor="text1"/>
        </w:rPr>
        <w:t>©202</w:t>
      </w:r>
      <w:r>
        <w:rPr>
          <w:rFonts w:ascii="Calibri" w:hAnsi="Calibri" w:cs="Calibri"/>
          <w:color w:val="000000" w:themeColor="text1"/>
        </w:rPr>
        <w:t>6</w:t>
      </w:r>
      <w:r w:rsidRPr="007C30E0">
        <w:rPr>
          <w:rFonts w:ascii="Calibri" w:hAnsi="Calibri" w:cs="Calibri"/>
          <w:color w:val="000000" w:themeColor="text1"/>
        </w:rPr>
        <w:t xml:space="preserve"> Empathia, Inc.</w:t>
      </w:r>
    </w:p>
    <w:p w14:paraId="7DB7D0AB" w14:textId="6D869E22" w:rsidR="00861C69" w:rsidRPr="00861C69" w:rsidRDefault="00861C69" w:rsidP="00572475">
      <w:pPr>
        <w:rPr>
          <w:rFonts w:ascii="Calibri" w:hAnsi="Calibri" w:cs="Calibri"/>
          <w:color w:val="000000" w:themeColor="text1"/>
        </w:rPr>
      </w:pPr>
    </w:p>
    <w:sectPr w:rsidR="00861C69" w:rsidRPr="00861C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7FA5"/>
    <w:multiLevelType w:val="hybridMultilevel"/>
    <w:tmpl w:val="0F769AF2"/>
    <w:lvl w:ilvl="0" w:tplc="EF9CC58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6F4DED"/>
    <w:multiLevelType w:val="hybridMultilevel"/>
    <w:tmpl w:val="9120E998"/>
    <w:lvl w:ilvl="0" w:tplc="59FECD60">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D86759"/>
    <w:multiLevelType w:val="hybridMultilevel"/>
    <w:tmpl w:val="3EBAB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3A1EC5"/>
    <w:multiLevelType w:val="hybridMultilevel"/>
    <w:tmpl w:val="6B66B914"/>
    <w:lvl w:ilvl="0" w:tplc="8B3A9AEE">
      <w:start w:val="3"/>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461BD3"/>
    <w:multiLevelType w:val="hybridMultilevel"/>
    <w:tmpl w:val="37563FEE"/>
    <w:lvl w:ilvl="0" w:tplc="32540C1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683FE1"/>
    <w:multiLevelType w:val="hybridMultilevel"/>
    <w:tmpl w:val="ACA49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8927F2"/>
    <w:multiLevelType w:val="hybridMultilevel"/>
    <w:tmpl w:val="6CA20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957278"/>
    <w:multiLevelType w:val="hybridMultilevel"/>
    <w:tmpl w:val="535EB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646FEF"/>
    <w:multiLevelType w:val="hybridMultilevel"/>
    <w:tmpl w:val="C948609E"/>
    <w:lvl w:ilvl="0" w:tplc="32540C1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DD5749"/>
    <w:multiLevelType w:val="hybridMultilevel"/>
    <w:tmpl w:val="CDA0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0856C8"/>
    <w:multiLevelType w:val="hybridMultilevel"/>
    <w:tmpl w:val="FD20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5022CC"/>
    <w:multiLevelType w:val="hybridMultilevel"/>
    <w:tmpl w:val="598E1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484DC1"/>
    <w:multiLevelType w:val="hybridMultilevel"/>
    <w:tmpl w:val="47D2B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4F3859"/>
    <w:multiLevelType w:val="hybridMultilevel"/>
    <w:tmpl w:val="B15A68A6"/>
    <w:lvl w:ilvl="0" w:tplc="E93A00A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842A42"/>
    <w:multiLevelType w:val="hybridMultilevel"/>
    <w:tmpl w:val="A2B6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B67C9A"/>
    <w:multiLevelType w:val="hybridMultilevel"/>
    <w:tmpl w:val="DCD0C1E2"/>
    <w:lvl w:ilvl="0" w:tplc="EF9CC58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BB10E0"/>
    <w:multiLevelType w:val="hybridMultilevel"/>
    <w:tmpl w:val="06B4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D95528"/>
    <w:multiLevelType w:val="hybridMultilevel"/>
    <w:tmpl w:val="492A1D5E"/>
    <w:lvl w:ilvl="0" w:tplc="8B3A9AEE">
      <w:start w:val="3"/>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735D3A"/>
    <w:multiLevelType w:val="hybridMultilevel"/>
    <w:tmpl w:val="A97EB4B2"/>
    <w:lvl w:ilvl="0" w:tplc="4A96D45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092904"/>
    <w:multiLevelType w:val="hybridMultilevel"/>
    <w:tmpl w:val="5022AC78"/>
    <w:lvl w:ilvl="0" w:tplc="EF9CC58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4F2E3F"/>
    <w:multiLevelType w:val="hybridMultilevel"/>
    <w:tmpl w:val="7DD4CA62"/>
    <w:lvl w:ilvl="0" w:tplc="48380E8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92125C"/>
    <w:multiLevelType w:val="hybridMultilevel"/>
    <w:tmpl w:val="F3D2868A"/>
    <w:lvl w:ilvl="0" w:tplc="59FECD60">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F86B14"/>
    <w:multiLevelType w:val="hybridMultilevel"/>
    <w:tmpl w:val="3628E776"/>
    <w:lvl w:ilvl="0" w:tplc="B23654D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497EF6"/>
    <w:multiLevelType w:val="hybridMultilevel"/>
    <w:tmpl w:val="F530CDAE"/>
    <w:lvl w:ilvl="0" w:tplc="B23654D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E747243"/>
    <w:multiLevelType w:val="hybridMultilevel"/>
    <w:tmpl w:val="08A28C7C"/>
    <w:lvl w:ilvl="0" w:tplc="4A96D45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EC77C2D"/>
    <w:multiLevelType w:val="hybridMultilevel"/>
    <w:tmpl w:val="3788D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F2912C0"/>
    <w:multiLevelType w:val="hybridMultilevel"/>
    <w:tmpl w:val="1C707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F384CCD"/>
    <w:multiLevelType w:val="hybridMultilevel"/>
    <w:tmpl w:val="BFBC1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FE2650B"/>
    <w:multiLevelType w:val="hybridMultilevel"/>
    <w:tmpl w:val="4FE80AFA"/>
    <w:lvl w:ilvl="0" w:tplc="04090003">
      <w:start w:val="1"/>
      <w:numFmt w:val="bullet"/>
      <w:lvlText w:val="o"/>
      <w:lvlJc w:val="left"/>
      <w:pPr>
        <w:ind w:left="720" w:hanging="360"/>
      </w:pPr>
      <w:rPr>
        <w:rFonts w:ascii="Courier New" w:hAnsi="Courier New" w:cs="Courier New" w:hint="default"/>
      </w:rPr>
    </w:lvl>
    <w:lvl w:ilvl="1" w:tplc="5DB43A30">
      <w:start w:val="3"/>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14F137D"/>
    <w:multiLevelType w:val="hybridMultilevel"/>
    <w:tmpl w:val="BD3297A4"/>
    <w:lvl w:ilvl="0" w:tplc="E93A00A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1C70DAE"/>
    <w:multiLevelType w:val="hybridMultilevel"/>
    <w:tmpl w:val="201AF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1F457CB"/>
    <w:multiLevelType w:val="hybridMultilevel"/>
    <w:tmpl w:val="7DE0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45175EA"/>
    <w:multiLevelType w:val="hybridMultilevel"/>
    <w:tmpl w:val="D9505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45F76FB"/>
    <w:multiLevelType w:val="hybridMultilevel"/>
    <w:tmpl w:val="B2AE5D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24E759EA"/>
    <w:multiLevelType w:val="hybridMultilevel"/>
    <w:tmpl w:val="749A9516"/>
    <w:lvl w:ilvl="0" w:tplc="48380E8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52A0179"/>
    <w:multiLevelType w:val="hybridMultilevel"/>
    <w:tmpl w:val="5428F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8476553"/>
    <w:multiLevelType w:val="hybridMultilevel"/>
    <w:tmpl w:val="D136B514"/>
    <w:lvl w:ilvl="0" w:tplc="B23654D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8BB39A3"/>
    <w:multiLevelType w:val="hybridMultilevel"/>
    <w:tmpl w:val="A6080122"/>
    <w:lvl w:ilvl="0" w:tplc="B23654D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9143093"/>
    <w:multiLevelType w:val="hybridMultilevel"/>
    <w:tmpl w:val="609E1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977065A"/>
    <w:multiLevelType w:val="hybridMultilevel"/>
    <w:tmpl w:val="DB90DE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A262D3A"/>
    <w:multiLevelType w:val="hybridMultilevel"/>
    <w:tmpl w:val="5E1CF588"/>
    <w:lvl w:ilvl="0" w:tplc="B23654DC">
      <w:numFmt w:val="bullet"/>
      <w:lvlText w:val="•"/>
      <w:lvlJc w:val="left"/>
      <w:pPr>
        <w:ind w:left="1080" w:hanging="72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2DA00077"/>
    <w:multiLevelType w:val="hybridMultilevel"/>
    <w:tmpl w:val="1F7A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DB365BA"/>
    <w:multiLevelType w:val="hybridMultilevel"/>
    <w:tmpl w:val="D6422C2E"/>
    <w:lvl w:ilvl="0" w:tplc="48380E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DC21DBF"/>
    <w:multiLevelType w:val="hybridMultilevel"/>
    <w:tmpl w:val="E21621F2"/>
    <w:lvl w:ilvl="0" w:tplc="EF9CC58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E1B00A3"/>
    <w:multiLevelType w:val="hybridMultilevel"/>
    <w:tmpl w:val="3A2ABC68"/>
    <w:lvl w:ilvl="0" w:tplc="59FECD60">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EA473D9"/>
    <w:multiLevelType w:val="hybridMultilevel"/>
    <w:tmpl w:val="46E2DB3A"/>
    <w:lvl w:ilvl="0" w:tplc="48380E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EB76473"/>
    <w:multiLevelType w:val="hybridMultilevel"/>
    <w:tmpl w:val="0D14327E"/>
    <w:lvl w:ilvl="0" w:tplc="611602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F8F30A2"/>
    <w:multiLevelType w:val="hybridMultilevel"/>
    <w:tmpl w:val="E9840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0B83F7E"/>
    <w:multiLevelType w:val="hybridMultilevel"/>
    <w:tmpl w:val="84B6E0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31443239"/>
    <w:multiLevelType w:val="hybridMultilevel"/>
    <w:tmpl w:val="42529DD8"/>
    <w:lvl w:ilvl="0" w:tplc="1F16D9A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31563C4"/>
    <w:multiLevelType w:val="hybridMultilevel"/>
    <w:tmpl w:val="44D2AEB6"/>
    <w:lvl w:ilvl="0" w:tplc="3AAC28E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32552BD"/>
    <w:multiLevelType w:val="hybridMultilevel"/>
    <w:tmpl w:val="C7407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42A7E8E"/>
    <w:multiLevelType w:val="hybridMultilevel"/>
    <w:tmpl w:val="E74CF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47A5EF8"/>
    <w:multiLevelType w:val="hybridMultilevel"/>
    <w:tmpl w:val="41E0B68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361E5975"/>
    <w:multiLevelType w:val="hybridMultilevel"/>
    <w:tmpl w:val="C90447E4"/>
    <w:lvl w:ilvl="0" w:tplc="B23654D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77B33FD"/>
    <w:multiLevelType w:val="hybridMultilevel"/>
    <w:tmpl w:val="248EAE9A"/>
    <w:lvl w:ilvl="0" w:tplc="48380E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AEC3354"/>
    <w:multiLevelType w:val="hybridMultilevel"/>
    <w:tmpl w:val="A1DA9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B6D7B5D"/>
    <w:multiLevelType w:val="hybridMultilevel"/>
    <w:tmpl w:val="92BA5706"/>
    <w:lvl w:ilvl="0" w:tplc="59FECD60">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B892C65"/>
    <w:multiLevelType w:val="hybridMultilevel"/>
    <w:tmpl w:val="DF323DA0"/>
    <w:lvl w:ilvl="0" w:tplc="4A96D45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BAF640E"/>
    <w:multiLevelType w:val="hybridMultilevel"/>
    <w:tmpl w:val="83FA943C"/>
    <w:lvl w:ilvl="0" w:tplc="E93A00A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D8C6F77"/>
    <w:multiLevelType w:val="hybridMultilevel"/>
    <w:tmpl w:val="F7CA9214"/>
    <w:lvl w:ilvl="0" w:tplc="4A96D45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09F4547"/>
    <w:multiLevelType w:val="hybridMultilevel"/>
    <w:tmpl w:val="11847616"/>
    <w:lvl w:ilvl="0" w:tplc="48380E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2E03F59"/>
    <w:multiLevelType w:val="hybridMultilevel"/>
    <w:tmpl w:val="25E89ABE"/>
    <w:lvl w:ilvl="0" w:tplc="04090001">
      <w:start w:val="1"/>
      <w:numFmt w:val="bullet"/>
      <w:lvlText w:val=""/>
      <w:lvlJc w:val="left"/>
      <w:pPr>
        <w:ind w:left="720" w:hanging="360"/>
      </w:pPr>
      <w:rPr>
        <w:rFonts w:ascii="Symbol" w:hAnsi="Symbol" w:hint="default"/>
      </w:rPr>
    </w:lvl>
    <w:lvl w:ilvl="1" w:tplc="F8D00BEE">
      <w:numFmt w:val="bullet"/>
      <w:lvlText w:val="•"/>
      <w:lvlJc w:val="left"/>
      <w:pPr>
        <w:ind w:left="1800" w:hanging="720"/>
      </w:pPr>
      <w:rPr>
        <w:rFonts w:ascii="Cambria" w:eastAsiaTheme="minorHAnsi" w:hAnsi="Cambria"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4EC624A"/>
    <w:multiLevelType w:val="hybridMultilevel"/>
    <w:tmpl w:val="E376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5785191"/>
    <w:multiLevelType w:val="hybridMultilevel"/>
    <w:tmpl w:val="0994C352"/>
    <w:lvl w:ilvl="0" w:tplc="59FECD60">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6433BAC"/>
    <w:multiLevelType w:val="hybridMultilevel"/>
    <w:tmpl w:val="A296D704"/>
    <w:lvl w:ilvl="0" w:tplc="3AC0219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69A3BB1"/>
    <w:multiLevelType w:val="hybridMultilevel"/>
    <w:tmpl w:val="6F5ED6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7392C0F"/>
    <w:multiLevelType w:val="hybridMultilevel"/>
    <w:tmpl w:val="EDC083CE"/>
    <w:lvl w:ilvl="0" w:tplc="48380E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77E7562"/>
    <w:multiLevelType w:val="hybridMultilevel"/>
    <w:tmpl w:val="E6DAF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8565261"/>
    <w:multiLevelType w:val="hybridMultilevel"/>
    <w:tmpl w:val="33140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9021C3A"/>
    <w:multiLevelType w:val="hybridMultilevel"/>
    <w:tmpl w:val="46689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9266A9B"/>
    <w:multiLevelType w:val="hybridMultilevel"/>
    <w:tmpl w:val="2A6824D4"/>
    <w:lvl w:ilvl="0" w:tplc="48380E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9D12CDE"/>
    <w:multiLevelType w:val="hybridMultilevel"/>
    <w:tmpl w:val="EAE04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B484DB7"/>
    <w:multiLevelType w:val="hybridMultilevel"/>
    <w:tmpl w:val="4A46DBB2"/>
    <w:lvl w:ilvl="0" w:tplc="B23654D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B7920B9"/>
    <w:multiLevelType w:val="hybridMultilevel"/>
    <w:tmpl w:val="07D61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D5046D6"/>
    <w:multiLevelType w:val="hybridMultilevel"/>
    <w:tmpl w:val="B79A3CB6"/>
    <w:lvl w:ilvl="0" w:tplc="04090001">
      <w:start w:val="1"/>
      <w:numFmt w:val="bullet"/>
      <w:lvlText w:val=""/>
      <w:lvlJc w:val="left"/>
      <w:pPr>
        <w:ind w:left="720" w:hanging="360"/>
      </w:pPr>
      <w:rPr>
        <w:rFonts w:ascii="Symbol" w:hAnsi="Symbol" w:hint="default"/>
      </w:rPr>
    </w:lvl>
    <w:lvl w:ilvl="1" w:tplc="679C4B86">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D9505D1"/>
    <w:multiLevelType w:val="hybridMultilevel"/>
    <w:tmpl w:val="BB0C3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DA91F3E"/>
    <w:multiLevelType w:val="hybridMultilevel"/>
    <w:tmpl w:val="C86424EE"/>
    <w:lvl w:ilvl="0" w:tplc="1F16D9A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E625E70"/>
    <w:multiLevelType w:val="hybridMultilevel"/>
    <w:tmpl w:val="95CACB8A"/>
    <w:lvl w:ilvl="0" w:tplc="48380E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1475C8D"/>
    <w:multiLevelType w:val="hybridMultilevel"/>
    <w:tmpl w:val="93B40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1783193"/>
    <w:multiLevelType w:val="hybridMultilevel"/>
    <w:tmpl w:val="39D4C786"/>
    <w:lvl w:ilvl="0" w:tplc="04090001">
      <w:start w:val="1"/>
      <w:numFmt w:val="bullet"/>
      <w:lvlText w:val=""/>
      <w:lvlJc w:val="left"/>
      <w:pPr>
        <w:ind w:left="720" w:hanging="360"/>
      </w:pPr>
      <w:rPr>
        <w:rFonts w:ascii="Symbol" w:hAnsi="Symbol" w:hint="default"/>
      </w:rPr>
    </w:lvl>
    <w:lvl w:ilvl="1" w:tplc="E0604D94">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24320DA"/>
    <w:multiLevelType w:val="hybridMultilevel"/>
    <w:tmpl w:val="0B96FA1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52554381"/>
    <w:multiLevelType w:val="hybridMultilevel"/>
    <w:tmpl w:val="0008A1B2"/>
    <w:lvl w:ilvl="0" w:tplc="8B3A9AEE">
      <w:start w:val="3"/>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2A12BAD"/>
    <w:multiLevelType w:val="hybridMultilevel"/>
    <w:tmpl w:val="8C2A9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2BC3818"/>
    <w:multiLevelType w:val="hybridMultilevel"/>
    <w:tmpl w:val="56184AD0"/>
    <w:lvl w:ilvl="0" w:tplc="32540C1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30B123D"/>
    <w:multiLevelType w:val="hybridMultilevel"/>
    <w:tmpl w:val="D0CE039C"/>
    <w:lvl w:ilvl="0" w:tplc="48380E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3911B42"/>
    <w:multiLevelType w:val="hybridMultilevel"/>
    <w:tmpl w:val="E90E70F2"/>
    <w:lvl w:ilvl="0" w:tplc="4A96D45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3AF163F"/>
    <w:multiLevelType w:val="hybridMultilevel"/>
    <w:tmpl w:val="0FE4FAD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54951E31"/>
    <w:multiLevelType w:val="hybridMultilevel"/>
    <w:tmpl w:val="F6B04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55A1C0B"/>
    <w:multiLevelType w:val="hybridMultilevel"/>
    <w:tmpl w:val="A9E2C5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7D9654F"/>
    <w:multiLevelType w:val="hybridMultilevel"/>
    <w:tmpl w:val="B6D0F4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7E6495A"/>
    <w:multiLevelType w:val="hybridMultilevel"/>
    <w:tmpl w:val="685C22B8"/>
    <w:lvl w:ilvl="0" w:tplc="E93A00A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87C4F6E"/>
    <w:multiLevelType w:val="hybridMultilevel"/>
    <w:tmpl w:val="FF6C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8D81C22"/>
    <w:multiLevelType w:val="hybridMultilevel"/>
    <w:tmpl w:val="E3360A9A"/>
    <w:lvl w:ilvl="0" w:tplc="E93A00A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8DC2D06"/>
    <w:multiLevelType w:val="hybridMultilevel"/>
    <w:tmpl w:val="18F4A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90145FD"/>
    <w:multiLevelType w:val="hybridMultilevel"/>
    <w:tmpl w:val="C89C8122"/>
    <w:lvl w:ilvl="0" w:tplc="48380E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A8D0DE1"/>
    <w:multiLevelType w:val="hybridMultilevel"/>
    <w:tmpl w:val="43D80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B7B3714"/>
    <w:multiLevelType w:val="hybridMultilevel"/>
    <w:tmpl w:val="881E680A"/>
    <w:lvl w:ilvl="0" w:tplc="48380E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C2C5727"/>
    <w:multiLevelType w:val="hybridMultilevel"/>
    <w:tmpl w:val="59DA9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FA516FD"/>
    <w:multiLevelType w:val="hybridMultilevel"/>
    <w:tmpl w:val="19623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0125898"/>
    <w:multiLevelType w:val="hybridMultilevel"/>
    <w:tmpl w:val="EB7EC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1652D0A"/>
    <w:multiLevelType w:val="hybridMultilevel"/>
    <w:tmpl w:val="4E6288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15:restartNumberingAfterBreak="0">
    <w:nsid w:val="63190A47"/>
    <w:multiLevelType w:val="hybridMultilevel"/>
    <w:tmpl w:val="8744A268"/>
    <w:lvl w:ilvl="0" w:tplc="3AAC28E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34C1D58"/>
    <w:multiLevelType w:val="hybridMultilevel"/>
    <w:tmpl w:val="F6162A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3E92986"/>
    <w:multiLevelType w:val="hybridMultilevel"/>
    <w:tmpl w:val="69520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53979EE"/>
    <w:multiLevelType w:val="hybridMultilevel"/>
    <w:tmpl w:val="E500CE40"/>
    <w:lvl w:ilvl="0" w:tplc="E93A00A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62C7B0F"/>
    <w:multiLevelType w:val="hybridMultilevel"/>
    <w:tmpl w:val="6804E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6C024FD"/>
    <w:multiLevelType w:val="hybridMultilevel"/>
    <w:tmpl w:val="93D25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6CA287C"/>
    <w:multiLevelType w:val="hybridMultilevel"/>
    <w:tmpl w:val="A5BE0AE6"/>
    <w:lvl w:ilvl="0" w:tplc="8B3A9AEE">
      <w:start w:val="3"/>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6F17DE8"/>
    <w:multiLevelType w:val="hybridMultilevel"/>
    <w:tmpl w:val="21369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A882D0D"/>
    <w:multiLevelType w:val="hybridMultilevel"/>
    <w:tmpl w:val="1ACA1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AA630FC"/>
    <w:multiLevelType w:val="hybridMultilevel"/>
    <w:tmpl w:val="D60C0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BAD1A19"/>
    <w:multiLevelType w:val="hybridMultilevel"/>
    <w:tmpl w:val="0684394E"/>
    <w:lvl w:ilvl="0" w:tplc="8B3A9AEE">
      <w:start w:val="3"/>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D5E04C6"/>
    <w:multiLevelType w:val="hybridMultilevel"/>
    <w:tmpl w:val="94E82744"/>
    <w:lvl w:ilvl="0" w:tplc="EF9CC58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E0A4125"/>
    <w:multiLevelType w:val="hybridMultilevel"/>
    <w:tmpl w:val="B85412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E935173"/>
    <w:multiLevelType w:val="hybridMultilevel"/>
    <w:tmpl w:val="D828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F015410"/>
    <w:multiLevelType w:val="hybridMultilevel"/>
    <w:tmpl w:val="5AA0160E"/>
    <w:lvl w:ilvl="0" w:tplc="4A96D45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0C6201A"/>
    <w:multiLevelType w:val="hybridMultilevel"/>
    <w:tmpl w:val="6980BFA0"/>
    <w:lvl w:ilvl="0" w:tplc="8B3A9AEE">
      <w:start w:val="3"/>
      <w:numFmt w:val="bullet"/>
      <w:lvlText w:val="•"/>
      <w:lvlJc w:val="left"/>
      <w:pPr>
        <w:ind w:left="1080" w:hanging="720"/>
      </w:pPr>
      <w:rPr>
        <w:rFonts w:ascii="Calibri" w:eastAsiaTheme="minorHAnsi" w:hAnsi="Calibri" w:cs="Calibri" w:hint="default"/>
      </w:rPr>
    </w:lvl>
    <w:lvl w:ilvl="1" w:tplc="03D4346C">
      <w:start w:val="3"/>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7345409"/>
    <w:multiLevelType w:val="hybridMultilevel"/>
    <w:tmpl w:val="4E98B1BE"/>
    <w:lvl w:ilvl="0" w:tplc="8B3A9AEE">
      <w:start w:val="3"/>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7B6482C"/>
    <w:multiLevelType w:val="hybridMultilevel"/>
    <w:tmpl w:val="051C5F76"/>
    <w:lvl w:ilvl="0" w:tplc="48380E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8FF166E"/>
    <w:multiLevelType w:val="hybridMultilevel"/>
    <w:tmpl w:val="77E28A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1" w15:restartNumberingAfterBreak="0">
    <w:nsid w:val="79063296"/>
    <w:multiLevelType w:val="hybridMultilevel"/>
    <w:tmpl w:val="AFAAA538"/>
    <w:lvl w:ilvl="0" w:tplc="B928C42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93A0AD1"/>
    <w:multiLevelType w:val="hybridMultilevel"/>
    <w:tmpl w:val="2F7AB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A322CC8"/>
    <w:multiLevelType w:val="hybridMultilevel"/>
    <w:tmpl w:val="8264D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BBB064B"/>
    <w:multiLevelType w:val="hybridMultilevel"/>
    <w:tmpl w:val="4CAE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CCD212D"/>
    <w:multiLevelType w:val="hybridMultilevel"/>
    <w:tmpl w:val="FE441AA0"/>
    <w:lvl w:ilvl="0" w:tplc="48380E8C">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6" w15:restartNumberingAfterBreak="0">
    <w:nsid w:val="7CD004AF"/>
    <w:multiLevelType w:val="hybridMultilevel"/>
    <w:tmpl w:val="A628E9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7" w15:restartNumberingAfterBreak="0">
    <w:nsid w:val="7D11531D"/>
    <w:multiLevelType w:val="hybridMultilevel"/>
    <w:tmpl w:val="8D9039BA"/>
    <w:lvl w:ilvl="0" w:tplc="793A1756">
      <w:start w:val="3"/>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D4772BA"/>
    <w:multiLevelType w:val="hybridMultilevel"/>
    <w:tmpl w:val="18ACBDE4"/>
    <w:lvl w:ilvl="0" w:tplc="8B3A9AEE">
      <w:start w:val="3"/>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E5E3812"/>
    <w:multiLevelType w:val="hybridMultilevel"/>
    <w:tmpl w:val="888AA2D0"/>
    <w:lvl w:ilvl="0" w:tplc="1F16D9A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F547E36"/>
    <w:multiLevelType w:val="hybridMultilevel"/>
    <w:tmpl w:val="16EA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1576119">
    <w:abstractNumId w:val="99"/>
  </w:num>
  <w:num w:numId="2" w16cid:durableId="493381281">
    <w:abstractNumId w:val="123"/>
  </w:num>
  <w:num w:numId="3" w16cid:durableId="128862543">
    <w:abstractNumId w:val="32"/>
  </w:num>
  <w:num w:numId="4" w16cid:durableId="2059040379">
    <w:abstractNumId w:val="31"/>
  </w:num>
  <w:num w:numId="5" w16cid:durableId="2064594585">
    <w:abstractNumId w:val="98"/>
  </w:num>
  <w:num w:numId="6" w16cid:durableId="587731147">
    <w:abstractNumId w:val="103"/>
  </w:num>
  <w:num w:numId="7" w16cid:durableId="902331107">
    <w:abstractNumId w:val="56"/>
  </w:num>
  <w:num w:numId="8" w16cid:durableId="126241344">
    <w:abstractNumId w:val="70"/>
  </w:num>
  <w:num w:numId="9" w16cid:durableId="340468673">
    <w:abstractNumId w:val="106"/>
  </w:num>
  <w:num w:numId="10" w16cid:durableId="1917668604">
    <w:abstractNumId w:val="38"/>
  </w:num>
  <w:num w:numId="11" w16cid:durableId="325674711">
    <w:abstractNumId w:val="9"/>
  </w:num>
  <w:num w:numId="12" w16cid:durableId="861629249">
    <w:abstractNumId w:val="96"/>
  </w:num>
  <w:num w:numId="13" w16cid:durableId="64911368">
    <w:abstractNumId w:val="92"/>
  </w:num>
  <w:num w:numId="14" w16cid:durableId="1977180189">
    <w:abstractNumId w:val="6"/>
  </w:num>
  <w:num w:numId="15" w16cid:durableId="2041196366">
    <w:abstractNumId w:val="2"/>
  </w:num>
  <w:num w:numId="16" w16cid:durableId="1980721807">
    <w:abstractNumId w:val="74"/>
  </w:num>
  <w:num w:numId="17" w16cid:durableId="1761675303">
    <w:abstractNumId w:val="124"/>
  </w:num>
  <w:num w:numId="18" w16cid:durableId="494304947">
    <w:abstractNumId w:val="122"/>
  </w:num>
  <w:num w:numId="19" w16cid:durableId="1961035786">
    <w:abstractNumId w:val="25"/>
  </w:num>
  <w:num w:numId="20" w16cid:durableId="843474338">
    <w:abstractNumId w:val="72"/>
  </w:num>
  <w:num w:numId="21" w16cid:durableId="1567493632">
    <w:abstractNumId w:val="88"/>
  </w:num>
  <w:num w:numId="22" w16cid:durableId="1898055534">
    <w:abstractNumId w:val="63"/>
  </w:num>
  <w:num w:numId="23" w16cid:durableId="1550342573">
    <w:abstractNumId w:val="130"/>
  </w:num>
  <w:num w:numId="24" w16cid:durableId="561334120">
    <w:abstractNumId w:val="27"/>
  </w:num>
  <w:num w:numId="25" w16cid:durableId="1272780170">
    <w:abstractNumId w:val="14"/>
  </w:num>
  <w:num w:numId="26" w16cid:durableId="1343824962">
    <w:abstractNumId w:val="62"/>
  </w:num>
  <w:num w:numId="27" w16cid:durableId="1182206177">
    <w:abstractNumId w:val="69"/>
  </w:num>
  <w:num w:numId="28" w16cid:durableId="668754140">
    <w:abstractNumId w:val="102"/>
  </w:num>
  <w:num w:numId="29" w16cid:durableId="753934765">
    <w:abstractNumId w:val="50"/>
  </w:num>
  <w:num w:numId="30" w16cid:durableId="1474103219">
    <w:abstractNumId w:val="26"/>
  </w:num>
  <w:num w:numId="31" w16cid:durableId="808206279">
    <w:abstractNumId w:val="77"/>
  </w:num>
  <w:num w:numId="32" w16cid:durableId="959146164">
    <w:abstractNumId w:val="129"/>
  </w:num>
  <w:num w:numId="33" w16cid:durableId="1788545902">
    <w:abstractNumId w:val="49"/>
  </w:num>
  <w:num w:numId="34" w16cid:durableId="874081479">
    <w:abstractNumId w:val="80"/>
  </w:num>
  <w:num w:numId="35" w16cid:durableId="2079015905">
    <w:abstractNumId w:val="89"/>
  </w:num>
  <w:num w:numId="36" w16cid:durableId="678390898">
    <w:abstractNumId w:val="65"/>
  </w:num>
  <w:num w:numId="37" w16cid:durableId="334260630">
    <w:abstractNumId w:val="87"/>
  </w:num>
  <w:num w:numId="38" w16cid:durableId="1152797474">
    <w:abstractNumId w:val="7"/>
  </w:num>
  <w:num w:numId="39" w16cid:durableId="1330601453">
    <w:abstractNumId w:val="35"/>
  </w:num>
  <w:num w:numId="40" w16cid:durableId="2097049635">
    <w:abstractNumId w:val="79"/>
  </w:num>
  <w:num w:numId="41" w16cid:durableId="626811145">
    <w:abstractNumId w:val="94"/>
  </w:num>
  <w:num w:numId="42" w16cid:durableId="1206452903">
    <w:abstractNumId w:val="120"/>
  </w:num>
  <w:num w:numId="43" w16cid:durableId="1700887963">
    <w:abstractNumId w:val="126"/>
  </w:num>
  <w:num w:numId="44" w16cid:durableId="800225611">
    <w:abstractNumId w:val="12"/>
  </w:num>
  <w:num w:numId="45" w16cid:durableId="1501382656">
    <w:abstractNumId w:val="110"/>
  </w:num>
  <w:num w:numId="46" w16cid:durableId="300504711">
    <w:abstractNumId w:val="83"/>
  </w:num>
  <w:num w:numId="47" w16cid:durableId="1837837245">
    <w:abstractNumId w:val="48"/>
  </w:num>
  <w:num w:numId="48" w16cid:durableId="981694931">
    <w:abstractNumId w:val="115"/>
  </w:num>
  <w:num w:numId="49" w16cid:durableId="73823880">
    <w:abstractNumId w:val="5"/>
  </w:num>
  <w:num w:numId="50" w16cid:durableId="1325931040">
    <w:abstractNumId w:val="13"/>
  </w:num>
  <w:num w:numId="51" w16cid:durableId="1847550939">
    <w:abstractNumId w:val="29"/>
  </w:num>
  <w:num w:numId="52" w16cid:durableId="1160774981">
    <w:abstractNumId w:val="105"/>
  </w:num>
  <w:num w:numId="53" w16cid:durableId="1487085190">
    <w:abstractNumId w:val="59"/>
  </w:num>
  <w:num w:numId="54" w16cid:durableId="1934968919">
    <w:abstractNumId w:val="107"/>
  </w:num>
  <w:num w:numId="55" w16cid:durableId="1163663977">
    <w:abstractNumId w:val="111"/>
  </w:num>
  <w:num w:numId="56" w16cid:durableId="1432161305">
    <w:abstractNumId w:val="91"/>
  </w:num>
  <w:num w:numId="57" w16cid:durableId="1339235555">
    <w:abstractNumId w:val="93"/>
  </w:num>
  <w:num w:numId="58" w16cid:durableId="1729836566">
    <w:abstractNumId w:val="52"/>
  </w:num>
  <w:num w:numId="59" w16cid:durableId="2057044017">
    <w:abstractNumId w:val="4"/>
  </w:num>
  <w:num w:numId="60" w16cid:durableId="835456464">
    <w:abstractNumId w:val="19"/>
  </w:num>
  <w:num w:numId="61" w16cid:durableId="1391147114">
    <w:abstractNumId w:val="0"/>
  </w:num>
  <w:num w:numId="62" w16cid:durableId="1813790993">
    <w:abstractNumId w:val="101"/>
  </w:num>
  <w:num w:numId="63" w16cid:durableId="748962299">
    <w:abstractNumId w:val="113"/>
  </w:num>
  <w:num w:numId="64" w16cid:durableId="828255538">
    <w:abstractNumId w:val="8"/>
  </w:num>
  <w:num w:numId="65" w16cid:durableId="780950865">
    <w:abstractNumId w:val="43"/>
  </w:num>
  <w:num w:numId="66" w16cid:durableId="173736603">
    <w:abstractNumId w:val="15"/>
  </w:num>
  <w:num w:numId="67" w16cid:durableId="964504530">
    <w:abstractNumId w:val="84"/>
  </w:num>
  <w:num w:numId="68" w16cid:durableId="1622495342">
    <w:abstractNumId w:val="68"/>
  </w:num>
  <w:num w:numId="69" w16cid:durableId="886720203">
    <w:abstractNumId w:val="58"/>
  </w:num>
  <w:num w:numId="70" w16cid:durableId="505554364">
    <w:abstractNumId w:val="86"/>
  </w:num>
  <w:num w:numId="71" w16cid:durableId="1152912974">
    <w:abstractNumId w:val="116"/>
  </w:num>
  <w:num w:numId="72" w16cid:durableId="1630477851">
    <w:abstractNumId w:val="24"/>
  </w:num>
  <w:num w:numId="73" w16cid:durableId="369383464">
    <w:abstractNumId w:val="60"/>
  </w:num>
  <w:num w:numId="74" w16cid:durableId="1162744753">
    <w:abstractNumId w:val="18"/>
  </w:num>
  <w:num w:numId="75" w16cid:durableId="324474558">
    <w:abstractNumId w:val="57"/>
  </w:num>
  <w:num w:numId="76" w16cid:durableId="234439088">
    <w:abstractNumId w:val="44"/>
  </w:num>
  <w:num w:numId="77" w16cid:durableId="1519082560">
    <w:abstractNumId w:val="64"/>
  </w:num>
  <w:num w:numId="78" w16cid:durableId="1475873220">
    <w:abstractNumId w:val="100"/>
  </w:num>
  <w:num w:numId="79" w16cid:durableId="1709984679">
    <w:abstractNumId w:val="1"/>
  </w:num>
  <w:num w:numId="80" w16cid:durableId="773092844">
    <w:abstractNumId w:val="21"/>
  </w:num>
  <w:num w:numId="81" w16cid:durableId="1360088286">
    <w:abstractNumId w:val="16"/>
  </w:num>
  <w:num w:numId="82" w16cid:durableId="1896967704">
    <w:abstractNumId w:val="36"/>
  </w:num>
  <w:num w:numId="83" w16cid:durableId="1998146886">
    <w:abstractNumId w:val="39"/>
  </w:num>
  <w:num w:numId="84" w16cid:durableId="1093864972">
    <w:abstractNumId w:val="20"/>
  </w:num>
  <w:num w:numId="85" w16cid:durableId="1947074957">
    <w:abstractNumId w:val="34"/>
  </w:num>
  <w:num w:numId="86" w16cid:durableId="242687559">
    <w:abstractNumId w:val="81"/>
  </w:num>
  <w:num w:numId="87" w16cid:durableId="2123260608">
    <w:abstractNumId w:val="23"/>
  </w:num>
  <w:num w:numId="88" w16cid:durableId="492840612">
    <w:abstractNumId w:val="42"/>
  </w:num>
  <w:num w:numId="89" w16cid:durableId="1142036042">
    <w:abstractNumId w:val="121"/>
  </w:num>
  <w:num w:numId="90" w16cid:durableId="1643264583">
    <w:abstractNumId w:val="125"/>
  </w:num>
  <w:num w:numId="91" w16cid:durableId="58333729">
    <w:abstractNumId w:val="22"/>
  </w:num>
  <w:num w:numId="92" w16cid:durableId="395248547">
    <w:abstractNumId w:val="54"/>
  </w:num>
  <w:num w:numId="93" w16cid:durableId="788666333">
    <w:abstractNumId w:val="37"/>
  </w:num>
  <w:num w:numId="94" w16cid:durableId="1564829841">
    <w:abstractNumId w:val="95"/>
  </w:num>
  <w:num w:numId="95" w16cid:durableId="857818049">
    <w:abstractNumId w:val="40"/>
  </w:num>
  <w:num w:numId="96" w16cid:durableId="229342300">
    <w:abstractNumId w:val="55"/>
  </w:num>
  <w:num w:numId="97" w16cid:durableId="2062441162">
    <w:abstractNumId w:val="67"/>
  </w:num>
  <w:num w:numId="98" w16cid:durableId="1467356206">
    <w:abstractNumId w:val="73"/>
  </w:num>
  <w:num w:numId="99" w16cid:durableId="1190341502">
    <w:abstractNumId w:val="75"/>
  </w:num>
  <w:num w:numId="100" w16cid:durableId="712384993">
    <w:abstractNumId w:val="97"/>
  </w:num>
  <w:num w:numId="101" w16cid:durableId="11421560">
    <w:abstractNumId w:val="119"/>
  </w:num>
  <w:num w:numId="102" w16cid:durableId="805657655">
    <w:abstractNumId w:val="109"/>
  </w:num>
  <w:num w:numId="103" w16cid:durableId="1068960385">
    <w:abstractNumId w:val="51"/>
  </w:num>
  <w:num w:numId="104" w16cid:durableId="1099368135">
    <w:abstractNumId w:val="47"/>
  </w:num>
  <w:num w:numId="105" w16cid:durableId="588778727">
    <w:abstractNumId w:val="33"/>
  </w:num>
  <w:num w:numId="106" w16cid:durableId="1896502530">
    <w:abstractNumId w:val="104"/>
  </w:num>
  <w:num w:numId="107" w16cid:durableId="1725520158">
    <w:abstractNumId w:val="41"/>
  </w:num>
  <w:num w:numId="108" w16cid:durableId="853416746">
    <w:abstractNumId w:val="85"/>
  </w:num>
  <w:num w:numId="109" w16cid:durableId="1951932424">
    <w:abstractNumId w:val="10"/>
  </w:num>
  <w:num w:numId="110" w16cid:durableId="2036081133">
    <w:abstractNumId w:val="61"/>
  </w:num>
  <w:num w:numId="111" w16cid:durableId="770008554">
    <w:abstractNumId w:val="30"/>
  </w:num>
  <w:num w:numId="112" w16cid:durableId="1913194003">
    <w:abstractNumId w:val="71"/>
  </w:num>
  <w:num w:numId="113" w16cid:durableId="1721710478">
    <w:abstractNumId w:val="11"/>
  </w:num>
  <w:num w:numId="114" w16cid:durableId="258563359">
    <w:abstractNumId w:val="53"/>
  </w:num>
  <w:num w:numId="115" w16cid:durableId="751388831">
    <w:abstractNumId w:val="78"/>
  </w:num>
  <w:num w:numId="116" w16cid:durableId="1402369920">
    <w:abstractNumId w:val="45"/>
  </w:num>
  <w:num w:numId="117" w16cid:durableId="2042239410">
    <w:abstractNumId w:val="114"/>
  </w:num>
  <w:num w:numId="118" w16cid:durableId="1861165976">
    <w:abstractNumId w:val="112"/>
  </w:num>
  <w:num w:numId="119" w16cid:durableId="126751534">
    <w:abstractNumId w:val="118"/>
  </w:num>
  <w:num w:numId="120" w16cid:durableId="2096196543">
    <w:abstractNumId w:val="90"/>
  </w:num>
  <w:num w:numId="121" w16cid:durableId="149448965">
    <w:abstractNumId w:val="127"/>
  </w:num>
  <w:num w:numId="122" w16cid:durableId="1733040973">
    <w:abstractNumId w:val="28"/>
  </w:num>
  <w:num w:numId="123" w16cid:durableId="915241223">
    <w:abstractNumId w:val="76"/>
  </w:num>
  <w:num w:numId="124" w16cid:durableId="1119298477">
    <w:abstractNumId w:val="46"/>
  </w:num>
  <w:num w:numId="125" w16cid:durableId="685980917">
    <w:abstractNumId w:val="66"/>
  </w:num>
  <w:num w:numId="126" w16cid:durableId="870190431">
    <w:abstractNumId w:val="17"/>
  </w:num>
  <w:num w:numId="127" w16cid:durableId="368575507">
    <w:abstractNumId w:val="128"/>
  </w:num>
  <w:num w:numId="128" w16cid:durableId="84766426">
    <w:abstractNumId w:val="3"/>
  </w:num>
  <w:num w:numId="129" w16cid:durableId="1371765844">
    <w:abstractNumId w:val="108"/>
  </w:num>
  <w:num w:numId="130" w16cid:durableId="1050887254">
    <w:abstractNumId w:val="82"/>
  </w:num>
  <w:num w:numId="131" w16cid:durableId="2086876079">
    <w:abstractNumId w:val="1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E09"/>
    <w:rsid w:val="000373F1"/>
    <w:rsid w:val="00043037"/>
    <w:rsid w:val="00056DF7"/>
    <w:rsid w:val="00086B1A"/>
    <w:rsid w:val="000A2862"/>
    <w:rsid w:val="000B25BB"/>
    <w:rsid w:val="000C2E77"/>
    <w:rsid w:val="001205DE"/>
    <w:rsid w:val="00137B0D"/>
    <w:rsid w:val="00175BC6"/>
    <w:rsid w:val="001A6542"/>
    <w:rsid w:val="001C0690"/>
    <w:rsid w:val="001D76BE"/>
    <w:rsid w:val="001F4FB6"/>
    <w:rsid w:val="002055AB"/>
    <w:rsid w:val="002074E6"/>
    <w:rsid w:val="0026322D"/>
    <w:rsid w:val="002650B5"/>
    <w:rsid w:val="002660E7"/>
    <w:rsid w:val="00287CED"/>
    <w:rsid w:val="002A3E09"/>
    <w:rsid w:val="002A4A49"/>
    <w:rsid w:val="002C7F71"/>
    <w:rsid w:val="002D2FAE"/>
    <w:rsid w:val="002F331E"/>
    <w:rsid w:val="00307479"/>
    <w:rsid w:val="00351ACD"/>
    <w:rsid w:val="00404498"/>
    <w:rsid w:val="004526A4"/>
    <w:rsid w:val="00457E40"/>
    <w:rsid w:val="004657CE"/>
    <w:rsid w:val="00484A6E"/>
    <w:rsid w:val="004A4E92"/>
    <w:rsid w:val="004A77DC"/>
    <w:rsid w:val="004D16E7"/>
    <w:rsid w:val="005353F1"/>
    <w:rsid w:val="00564728"/>
    <w:rsid w:val="00572475"/>
    <w:rsid w:val="005B4C5F"/>
    <w:rsid w:val="005E361C"/>
    <w:rsid w:val="0060393D"/>
    <w:rsid w:val="00624D75"/>
    <w:rsid w:val="0066496D"/>
    <w:rsid w:val="006975C7"/>
    <w:rsid w:val="006D19DE"/>
    <w:rsid w:val="007222A0"/>
    <w:rsid w:val="00763005"/>
    <w:rsid w:val="00783F4A"/>
    <w:rsid w:val="00785A28"/>
    <w:rsid w:val="00787764"/>
    <w:rsid w:val="007A6A6D"/>
    <w:rsid w:val="007E537E"/>
    <w:rsid w:val="0083092C"/>
    <w:rsid w:val="00846E92"/>
    <w:rsid w:val="00861C69"/>
    <w:rsid w:val="00871499"/>
    <w:rsid w:val="0087671D"/>
    <w:rsid w:val="008850E9"/>
    <w:rsid w:val="008879DF"/>
    <w:rsid w:val="008A4EB7"/>
    <w:rsid w:val="008A5BA3"/>
    <w:rsid w:val="008F26EB"/>
    <w:rsid w:val="008F46F6"/>
    <w:rsid w:val="009074A1"/>
    <w:rsid w:val="00922944"/>
    <w:rsid w:val="009C4EBE"/>
    <w:rsid w:val="009E4B82"/>
    <w:rsid w:val="009F2890"/>
    <w:rsid w:val="009F66D6"/>
    <w:rsid w:val="00A663EE"/>
    <w:rsid w:val="00AF1586"/>
    <w:rsid w:val="00B03C9A"/>
    <w:rsid w:val="00B21B0A"/>
    <w:rsid w:val="00B322C3"/>
    <w:rsid w:val="00B3380D"/>
    <w:rsid w:val="00B3708C"/>
    <w:rsid w:val="00B5685E"/>
    <w:rsid w:val="00B96A84"/>
    <w:rsid w:val="00BD5C11"/>
    <w:rsid w:val="00BE0C92"/>
    <w:rsid w:val="00BE2E07"/>
    <w:rsid w:val="00C060FA"/>
    <w:rsid w:val="00C21C76"/>
    <w:rsid w:val="00C258FD"/>
    <w:rsid w:val="00C439C2"/>
    <w:rsid w:val="00C51F5F"/>
    <w:rsid w:val="00C6572F"/>
    <w:rsid w:val="00C70137"/>
    <w:rsid w:val="00C8607F"/>
    <w:rsid w:val="00D247D2"/>
    <w:rsid w:val="00D3000D"/>
    <w:rsid w:val="00D45ACB"/>
    <w:rsid w:val="00D64835"/>
    <w:rsid w:val="00DC0ED9"/>
    <w:rsid w:val="00E25BFA"/>
    <w:rsid w:val="00E67303"/>
    <w:rsid w:val="00E71836"/>
    <w:rsid w:val="00E75472"/>
    <w:rsid w:val="00F12A31"/>
    <w:rsid w:val="00F12B64"/>
    <w:rsid w:val="00F325FE"/>
    <w:rsid w:val="00F444FF"/>
    <w:rsid w:val="00F62B3A"/>
    <w:rsid w:val="00F634E9"/>
    <w:rsid w:val="00F657F1"/>
    <w:rsid w:val="00FF0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C5253B"/>
  <w15:chartTrackingRefBased/>
  <w15:docId w15:val="{9C4009F0-9909-A040-B904-801567A0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73F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E09"/>
    <w:pPr>
      <w:ind w:left="720"/>
      <w:contextualSpacing/>
    </w:pPr>
  </w:style>
  <w:style w:type="character" w:customStyle="1" w:styleId="EmphasisA">
    <w:name w:val="Emphasis A"/>
    <w:rsid w:val="000373F1"/>
    <w:rPr>
      <w:rFonts w:ascii="Lucida Grande" w:eastAsia="ヒラギノ角ゴ Pro W3" w:hAnsi="Lucida Grande"/>
      <w:b w:val="0"/>
      <w:i w:val="0"/>
      <w:color w:val="000000"/>
      <w:sz w:val="20"/>
    </w:rPr>
  </w:style>
  <w:style w:type="character" w:styleId="SubtleEmphasis">
    <w:name w:val="Subtle Emphasis"/>
    <w:qFormat/>
    <w:rsid w:val="000373F1"/>
    <w:rPr>
      <w:rFonts w:ascii="Lucida Grande" w:eastAsia="ヒラギノ角ゴ Pro W3" w:hAnsi="Lucida Grande"/>
      <w:b w:val="0"/>
      <w:i w:val="0"/>
      <w:color w:val="6C6C6C"/>
      <w:sz w:val="20"/>
    </w:rPr>
  </w:style>
  <w:style w:type="character" w:customStyle="1" w:styleId="Heading1Char">
    <w:name w:val="Heading 1 Char"/>
    <w:basedOn w:val="DefaultParagraphFont"/>
    <w:link w:val="Heading1"/>
    <w:uiPriority w:val="9"/>
    <w:rsid w:val="000373F1"/>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0373F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3F1"/>
    <w:rPr>
      <w:rFonts w:asciiTheme="majorHAnsi" w:eastAsiaTheme="majorEastAsia" w:hAnsiTheme="majorHAnsi" w:cstheme="majorBidi"/>
      <w:spacing w:val="-10"/>
      <w:kern w:val="28"/>
      <w:sz w:val="56"/>
      <w:szCs w:val="56"/>
    </w:rPr>
  </w:style>
  <w:style w:type="character" w:styleId="Hyperlink">
    <w:name w:val="Hyperlink"/>
    <w:basedOn w:val="DefaultParagraphFont"/>
    <w:rsid w:val="00AF1586"/>
    <w:rPr>
      <w:color w:val="0563C1" w:themeColor="hyperlink"/>
      <w:u w:val="single"/>
    </w:rPr>
  </w:style>
  <w:style w:type="paragraph" w:customStyle="1" w:styleId="TitleA">
    <w:name w:val="Title A"/>
    <w:next w:val="Normal"/>
    <w:rsid w:val="00056DF7"/>
    <w:pPr>
      <w:spacing w:after="300"/>
    </w:pPr>
    <w:rPr>
      <w:rFonts w:ascii="Calibri" w:eastAsia="ヒラギノ角ゴ Pro W3" w:hAnsi="Calibri" w:cs="Times New Roman"/>
      <w:color w:val="12274A"/>
      <w:spacing w:val="5"/>
      <w:kern w:val="28"/>
      <w:sz w:val="5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mpathia.com/privacy.pdf" TargetMode="External"/><Relationship Id="rId5" Type="http://schemas.openxmlformats.org/officeDocument/2006/relationships/hyperlink" Target="https://www.empathia.com/smsterm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5</Pages>
  <Words>1337</Words>
  <Characters>7624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26-1 LifeMatters</vt:lpstr>
    </vt:vector>
  </TitlesOfParts>
  <Manager/>
  <Company/>
  <LinksUpToDate>false</LinksUpToDate>
  <CharactersWithSpaces>8944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26-1 LifeMatters</dc:title>
  <dc:subject>February 2026 Promotion</dc:subject>
  <dc:creator>Empathia, Inc.</dc:creator>
  <cp:keywords/>
  <dc:description/>
  <cp:lastModifiedBy>Denise Delvis</cp:lastModifiedBy>
  <cp:revision>83</cp:revision>
  <cp:lastPrinted>2022-12-15T21:05:00Z</cp:lastPrinted>
  <dcterms:created xsi:type="dcterms:W3CDTF">2022-09-19T16:59:00Z</dcterms:created>
  <dcterms:modified xsi:type="dcterms:W3CDTF">2026-01-06T21:27:00Z</dcterms:modified>
  <cp:category/>
</cp:coreProperties>
</file>