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693A7C51" w:rsidR="002A3E09" w:rsidRPr="0066496D" w:rsidRDefault="00C451E8" w:rsidP="000373F1">
      <w:pPr>
        <w:pStyle w:val="Title"/>
        <w:rPr>
          <w:rFonts w:ascii="Calibri" w:hAnsi="Calibri" w:cs="Calibri"/>
        </w:rPr>
      </w:pPr>
      <w:r>
        <w:rPr>
          <w:rFonts w:ascii="Calibri" w:hAnsi="Calibri" w:cs="Calibri"/>
        </w:rPr>
        <w:t>Reducing Debt: A Key to Achieving Life Goals</w:t>
      </w:r>
    </w:p>
    <w:p w14:paraId="38CEAA1B" w14:textId="77777777" w:rsidR="002A3E09" w:rsidRPr="000373F1" w:rsidRDefault="002A3E09" w:rsidP="002A3E09">
      <w:pPr>
        <w:rPr>
          <w:rFonts w:ascii="Cambria" w:hAnsi="Cambria"/>
        </w:rPr>
      </w:pPr>
    </w:p>
    <w:p w14:paraId="0A56335E" w14:textId="7A1DC9FB" w:rsidR="00C451E8" w:rsidRPr="00C451E8" w:rsidRDefault="003519AA" w:rsidP="00C451E8">
      <w:pPr>
        <w:spacing w:after="200"/>
        <w:rPr>
          <w:rFonts w:ascii="Calibri" w:hAnsi="Calibri" w:cs="Calibri"/>
        </w:rPr>
      </w:pPr>
      <w:r w:rsidRPr="003519AA">
        <w:rPr>
          <w:rFonts w:ascii="Calibri" w:hAnsi="Calibri" w:cs="Calibri"/>
        </w:rPr>
        <w:t>﻿</w:t>
      </w:r>
      <w:r w:rsidR="00274943" w:rsidRPr="00274943">
        <w:rPr>
          <w:rFonts w:ascii="Calibri" w:hAnsi="Calibri" w:cs="Calibri"/>
        </w:rPr>
        <w:t>﻿</w:t>
      </w:r>
      <w:r w:rsidR="00B540CA" w:rsidRPr="00B540CA">
        <w:rPr>
          <w:rFonts w:ascii="Calibri" w:hAnsi="Calibri" w:cs="Calibri"/>
        </w:rPr>
        <w:t>﻿</w:t>
      </w:r>
      <w:r w:rsidR="00C35F55" w:rsidRPr="00C35F55">
        <w:rPr>
          <w:rFonts w:ascii="Calibri" w:hAnsi="Calibri" w:cs="Calibri"/>
        </w:rPr>
        <w:t>﻿</w:t>
      </w:r>
      <w:r w:rsidR="00C451E8" w:rsidRPr="00C451E8">
        <w:rPr>
          <w:rFonts w:ascii="Calibri" w:hAnsi="Calibri" w:cs="Calibri"/>
        </w:rPr>
        <w:t>﻿Taking out a loan or using credit is sometimes necessary to achieve major life goals, such as buying a house or car, obtaining an education, or making a major purchase. However, too much debt can quickly compound, potentially threatening both your short and long-term financial stability. If debt is becoming an emotional and financial drain, these tips may help: </w:t>
      </w:r>
    </w:p>
    <w:p w14:paraId="27FD56FF" w14:textId="032A7882" w:rsidR="00C451E8" w:rsidRPr="00C451E8" w:rsidRDefault="00C451E8" w:rsidP="00C451E8">
      <w:pPr>
        <w:pStyle w:val="ListParagraph"/>
        <w:numPr>
          <w:ilvl w:val="0"/>
          <w:numId w:val="74"/>
        </w:numPr>
        <w:spacing w:after="200"/>
        <w:rPr>
          <w:rFonts w:ascii="Calibri" w:hAnsi="Calibri" w:cs="Calibri"/>
        </w:rPr>
      </w:pPr>
      <w:r w:rsidRPr="00C451E8">
        <w:rPr>
          <w:rFonts w:ascii="Calibri" w:hAnsi="Calibri" w:cs="Calibri"/>
        </w:rPr>
        <w:t xml:space="preserve">Look at the big picture. List everything you </w:t>
      </w:r>
      <w:proofErr w:type="gramStart"/>
      <w:r w:rsidRPr="00C451E8">
        <w:rPr>
          <w:rFonts w:ascii="Calibri" w:hAnsi="Calibri" w:cs="Calibri"/>
        </w:rPr>
        <w:t>owe</w:t>
      </w:r>
      <w:proofErr w:type="gramEnd"/>
      <w:r w:rsidRPr="00C451E8">
        <w:rPr>
          <w:rFonts w:ascii="Calibri" w:hAnsi="Calibri" w:cs="Calibri"/>
        </w:rPr>
        <w:t xml:space="preserve"> and the interest rate attached to each. Total this debt (excluding a mortgage). Make a schedule for paying down balances, starting with the highest interest loan or card first.</w:t>
      </w:r>
    </w:p>
    <w:p w14:paraId="3CFF30CE" w14:textId="64AE4E4C" w:rsidR="00C451E8" w:rsidRPr="00C451E8" w:rsidRDefault="00C451E8" w:rsidP="00C451E8">
      <w:pPr>
        <w:pStyle w:val="ListParagraph"/>
        <w:numPr>
          <w:ilvl w:val="0"/>
          <w:numId w:val="74"/>
        </w:numPr>
        <w:spacing w:after="200"/>
        <w:rPr>
          <w:rFonts w:ascii="Calibri" w:hAnsi="Calibri" w:cs="Calibri"/>
        </w:rPr>
      </w:pPr>
      <w:r w:rsidRPr="00C451E8">
        <w:rPr>
          <w:rFonts w:ascii="Calibri" w:hAnsi="Calibri" w:cs="Calibri"/>
        </w:rPr>
        <w:t xml:space="preserve">Consolidate or refinance. Consider transferring consumer debt to a lower balance credit card or taking out a consolidation loan. Before transferring debt, make sure you are clear on all fees and terms. Homeowners may want to refinance if the current mortgage interest rate is lower than what they are currently paying. </w:t>
      </w:r>
    </w:p>
    <w:p w14:paraId="49A61277" w14:textId="77777777" w:rsidR="00C451E8" w:rsidRDefault="00C451E8" w:rsidP="00C451E8">
      <w:pPr>
        <w:pStyle w:val="ListParagraph"/>
        <w:numPr>
          <w:ilvl w:val="0"/>
          <w:numId w:val="74"/>
        </w:numPr>
        <w:spacing w:after="200"/>
        <w:rPr>
          <w:rFonts w:ascii="Calibri" w:hAnsi="Calibri" w:cs="Calibri"/>
        </w:rPr>
      </w:pPr>
      <w:r w:rsidRPr="00C451E8">
        <w:rPr>
          <w:rFonts w:ascii="Calibri" w:hAnsi="Calibri" w:cs="Calibri"/>
        </w:rPr>
        <w:t>Create an emergency fund. Set aside a small amount of money in savings each month that can be used for emergency expenses (such as a car repair).</w:t>
      </w:r>
    </w:p>
    <w:p w14:paraId="11536FF7" w14:textId="3D5348E0" w:rsidR="00C451E8" w:rsidRPr="00C451E8" w:rsidRDefault="00C451E8" w:rsidP="00C451E8">
      <w:pPr>
        <w:pStyle w:val="ListParagraph"/>
        <w:numPr>
          <w:ilvl w:val="0"/>
          <w:numId w:val="74"/>
        </w:numPr>
        <w:spacing w:after="200"/>
        <w:rPr>
          <w:rFonts w:ascii="Calibri" w:hAnsi="Calibri" w:cs="Calibri"/>
        </w:rPr>
      </w:pPr>
      <w:r w:rsidRPr="00C451E8">
        <w:rPr>
          <w:rFonts w:ascii="Calibri" w:hAnsi="Calibri" w:cs="Calibri"/>
        </w:rPr>
        <w:t xml:space="preserve">Reduce spending. Cut back on little luxuries or impulse spending. Funnel the savings into an emergency fund or debt repayment. </w:t>
      </w:r>
    </w:p>
    <w:p w14:paraId="48FB03B0" w14:textId="0929FE24" w:rsidR="00C451E8" w:rsidRPr="00C451E8" w:rsidRDefault="00C451E8" w:rsidP="00C451E8">
      <w:pPr>
        <w:pStyle w:val="ListParagraph"/>
        <w:numPr>
          <w:ilvl w:val="0"/>
          <w:numId w:val="74"/>
        </w:numPr>
        <w:spacing w:after="200"/>
        <w:rPr>
          <w:rFonts w:ascii="Calibri" w:hAnsi="Calibri" w:cs="Calibri"/>
        </w:rPr>
      </w:pPr>
      <w:r w:rsidRPr="00C451E8">
        <w:rPr>
          <w:rFonts w:ascii="Calibri" w:hAnsi="Calibri" w:cs="Calibri"/>
        </w:rPr>
        <w:t xml:space="preserve">Put the credit cards away. Continuing to use credit will make it harder to whittle down existing balances. If you have automatic payments that must go on a credit card, pay the total amount in full every month. </w:t>
      </w:r>
    </w:p>
    <w:p w14:paraId="60C9502D" w14:textId="2799F079" w:rsidR="00C451E8" w:rsidRPr="00C451E8" w:rsidRDefault="00C451E8" w:rsidP="00C451E8">
      <w:pPr>
        <w:pStyle w:val="ListParagraph"/>
        <w:numPr>
          <w:ilvl w:val="0"/>
          <w:numId w:val="74"/>
        </w:numPr>
        <w:spacing w:after="200"/>
        <w:rPr>
          <w:rFonts w:ascii="Calibri" w:hAnsi="Calibri" w:cs="Calibri"/>
        </w:rPr>
      </w:pPr>
      <w:r w:rsidRPr="00C451E8">
        <w:rPr>
          <w:rFonts w:ascii="Calibri" w:hAnsi="Calibri" w:cs="Calibri"/>
        </w:rPr>
        <w:t xml:space="preserve">Access </w:t>
      </w:r>
      <w:proofErr w:type="spellStart"/>
      <w:r w:rsidRPr="00C451E8">
        <w:rPr>
          <w:rFonts w:ascii="Calibri" w:hAnsi="Calibri" w:cs="Calibri"/>
        </w:rPr>
        <w:t>LifeMatters</w:t>
      </w:r>
      <w:proofErr w:type="spellEnd"/>
      <w:r w:rsidRPr="00C451E8">
        <w:rPr>
          <w:rFonts w:ascii="Calibri" w:hAnsi="Calibri" w:cs="Calibri"/>
        </w:rPr>
        <w:t xml:space="preserve">. </w:t>
      </w:r>
      <w:proofErr w:type="spellStart"/>
      <w:r w:rsidRPr="00C451E8">
        <w:rPr>
          <w:rFonts w:ascii="Calibri" w:hAnsi="Calibri" w:cs="Calibri"/>
        </w:rPr>
        <w:t>LifeMatters</w:t>
      </w:r>
      <w:proofErr w:type="spellEnd"/>
      <w:r w:rsidRPr="00C451E8">
        <w:rPr>
          <w:rFonts w:ascii="Calibri" w:hAnsi="Calibri" w:cs="Calibri"/>
        </w:rPr>
        <w:t xml:space="preserve"> offers a variety of options for reducing debt:</w:t>
      </w:r>
    </w:p>
    <w:p w14:paraId="52BC0B42" w14:textId="77777777" w:rsidR="00C451E8" w:rsidRDefault="00C451E8" w:rsidP="00C451E8">
      <w:pPr>
        <w:pStyle w:val="ListParagraph"/>
        <w:numPr>
          <w:ilvl w:val="0"/>
          <w:numId w:val="75"/>
        </w:numPr>
        <w:spacing w:after="200"/>
        <w:ind w:left="1440"/>
        <w:rPr>
          <w:rFonts w:ascii="Calibri" w:hAnsi="Calibri" w:cs="Calibri"/>
        </w:rPr>
      </w:pPr>
      <w:r w:rsidRPr="00C451E8">
        <w:rPr>
          <w:rFonts w:ascii="Calibri" w:hAnsi="Calibri" w:cs="Calibri"/>
        </w:rPr>
        <w:t>The Financial Consultation Service can help you review your budget and create a plan for debt reduction.</w:t>
      </w:r>
    </w:p>
    <w:p w14:paraId="29CD94FF" w14:textId="6DD6565C" w:rsidR="00C451E8" w:rsidRPr="00C451E8" w:rsidRDefault="00C451E8" w:rsidP="00C451E8">
      <w:pPr>
        <w:pStyle w:val="ListParagraph"/>
        <w:numPr>
          <w:ilvl w:val="0"/>
          <w:numId w:val="75"/>
        </w:numPr>
        <w:spacing w:after="200"/>
        <w:ind w:left="1440"/>
        <w:rPr>
          <w:rFonts w:ascii="Calibri" w:hAnsi="Calibri" w:cs="Calibri"/>
        </w:rPr>
      </w:pPr>
      <w:r w:rsidRPr="00C451E8">
        <w:rPr>
          <w:rFonts w:ascii="Calibri" w:hAnsi="Calibri" w:cs="Calibri"/>
        </w:rPr>
        <w:t xml:space="preserve">The Discount Center, available on mylifematters.com, can help you save on a variety of goods and services. </w:t>
      </w:r>
    </w:p>
    <w:p w14:paraId="4ED9C5DD" w14:textId="5B6DF863" w:rsidR="00C451E8" w:rsidRPr="00C451E8" w:rsidRDefault="00C451E8" w:rsidP="00C451E8">
      <w:pPr>
        <w:pStyle w:val="ListParagraph"/>
        <w:numPr>
          <w:ilvl w:val="0"/>
          <w:numId w:val="75"/>
        </w:numPr>
        <w:spacing w:after="200"/>
        <w:ind w:left="1440"/>
        <w:rPr>
          <w:rFonts w:ascii="Calibri" w:hAnsi="Calibri" w:cs="Calibri"/>
        </w:rPr>
      </w:pPr>
      <w:r w:rsidRPr="00C451E8">
        <w:rPr>
          <w:rFonts w:ascii="Calibri" w:hAnsi="Calibri" w:cs="Calibri"/>
        </w:rPr>
        <w:t xml:space="preserve">The </w:t>
      </w:r>
      <w:proofErr w:type="spellStart"/>
      <w:r w:rsidRPr="00C451E8">
        <w:rPr>
          <w:rFonts w:ascii="Calibri" w:hAnsi="Calibri" w:cs="Calibri"/>
        </w:rPr>
        <w:t>MyWellbeing</w:t>
      </w:r>
      <w:proofErr w:type="spellEnd"/>
      <w:r w:rsidRPr="00C451E8">
        <w:rPr>
          <w:rFonts w:ascii="Calibri" w:hAnsi="Calibri" w:cs="Calibri"/>
        </w:rPr>
        <w:t xml:space="preserve"> Profile, also on mylifematters.com, can help you evaluate your financial wellbeing. After completing the profile, you can arrange to speak with a coach. </w:t>
      </w:r>
    </w:p>
    <w:p w14:paraId="1330A9AA" w14:textId="77777777" w:rsidR="00C451E8" w:rsidRDefault="00C451E8" w:rsidP="00C451E8">
      <w:pPr>
        <w:spacing w:after="200"/>
        <w:rPr>
          <w:rFonts w:ascii="Calibri" w:hAnsi="Calibri" w:cs="Calibri"/>
        </w:rPr>
      </w:pPr>
      <w:proofErr w:type="spellStart"/>
      <w:r w:rsidRPr="00C451E8">
        <w:rPr>
          <w:rFonts w:ascii="Calibri" w:hAnsi="Calibri" w:cs="Calibri"/>
        </w:rPr>
        <w:t>LifeMatters</w:t>
      </w:r>
      <w:proofErr w:type="spellEnd"/>
      <w:r w:rsidRPr="00C451E8">
        <w:rPr>
          <w:rFonts w:ascii="Calibri" w:hAnsi="Calibri" w:cs="Calibri"/>
        </w:rPr>
        <w:t xml:space="preserve"> Financial Consultation can help you get your finances back on track. We’re here to help! </w:t>
      </w:r>
    </w:p>
    <w:p w14:paraId="3807A477" w14:textId="77777777" w:rsidR="00EE5D99" w:rsidRPr="00A52EC2" w:rsidRDefault="00EE5D99" w:rsidP="00EE5D99">
      <w:pPr>
        <w:rPr>
          <w:rFonts w:ascii="Calibri" w:hAnsi="Calibri" w:cs="Calibri"/>
        </w:rPr>
      </w:pPr>
      <w:r w:rsidRPr="00A52EC2">
        <w:rPr>
          <w:rFonts w:ascii="Calibri" w:hAnsi="Calibri" w:cs="Calibri"/>
        </w:rPr>
        <w:t>1-800-634-6433</w:t>
      </w:r>
    </w:p>
    <w:p w14:paraId="183D4312" w14:textId="77777777" w:rsidR="00EE5D99" w:rsidRPr="00A52EC2" w:rsidRDefault="00EE5D99" w:rsidP="00EE5D99">
      <w:pPr>
        <w:rPr>
          <w:rFonts w:ascii="Calibri" w:hAnsi="Calibri" w:cs="Calibri"/>
        </w:rPr>
      </w:pPr>
      <w:r w:rsidRPr="00A52EC2">
        <w:rPr>
          <w:rFonts w:ascii="Calibri" w:hAnsi="Calibri" w:cs="Calibri"/>
        </w:rPr>
        <w:t xml:space="preserve">Assistance with Life, Work, Family, and Wellbeing </w:t>
      </w:r>
    </w:p>
    <w:p w14:paraId="0142DB37" w14:textId="77777777" w:rsidR="00EE5D99" w:rsidRPr="00A52EC2" w:rsidRDefault="00EE5D99" w:rsidP="00EE5D99">
      <w:pPr>
        <w:rPr>
          <w:rFonts w:ascii="Calibri" w:hAnsi="Calibri" w:cs="Calibri"/>
        </w:rPr>
      </w:pPr>
      <w:r w:rsidRPr="00A52EC2">
        <w:rPr>
          <w:rFonts w:ascii="Calibri" w:hAnsi="Calibri" w:cs="Calibri"/>
        </w:rPr>
        <w:t>24/7/365</w:t>
      </w:r>
    </w:p>
    <w:p w14:paraId="7CE08001" w14:textId="77777777" w:rsidR="00EE5D99" w:rsidRPr="00A52EC2" w:rsidRDefault="00EE5D99" w:rsidP="00EE5D99">
      <w:pPr>
        <w:rPr>
          <w:rFonts w:ascii="Calibri" w:hAnsi="Calibri" w:cs="Calibri"/>
        </w:rPr>
      </w:pPr>
      <w:r w:rsidRPr="00A52EC2">
        <w:rPr>
          <w:rFonts w:ascii="Calibri" w:hAnsi="Calibri" w:cs="Calibri"/>
        </w:rPr>
        <w:t xml:space="preserve">mylifematters.com </w:t>
      </w:r>
    </w:p>
    <w:p w14:paraId="4B9B9AF4" w14:textId="77777777" w:rsidR="00EE5D99" w:rsidRPr="00A52EC2" w:rsidRDefault="00EE5D99" w:rsidP="00EE5D99">
      <w:pPr>
        <w:rPr>
          <w:rFonts w:ascii="Calibri" w:hAnsi="Calibri" w:cs="Calibri"/>
        </w:rPr>
      </w:pPr>
      <w:r w:rsidRPr="00A52EC2">
        <w:rPr>
          <w:rFonts w:ascii="Calibri" w:hAnsi="Calibri" w:cs="Calibri"/>
        </w:rPr>
        <w:t>Call collect to 262-574-2509 if outside of North America</w:t>
      </w:r>
    </w:p>
    <w:p w14:paraId="2B9459EF" w14:textId="77777777" w:rsidR="00EE5D99" w:rsidRPr="00A52EC2" w:rsidRDefault="00EE5D99" w:rsidP="00EE5D99">
      <w:pPr>
        <w:rPr>
          <w:rFonts w:ascii="Calibri" w:hAnsi="Calibri" w:cs="Calibri"/>
        </w:rPr>
      </w:pPr>
      <w:r w:rsidRPr="00A52EC2">
        <w:rPr>
          <w:rFonts w:ascii="Calibri" w:hAnsi="Calibri" w:cs="Calibri"/>
        </w:rPr>
        <w:t>TTY/TRS 711 and language translation services are available</w:t>
      </w:r>
    </w:p>
    <w:p w14:paraId="754AF0C0" w14:textId="77777777" w:rsidR="00EE5D99" w:rsidRPr="00A52EC2" w:rsidRDefault="00EE5D99" w:rsidP="00EE5D99">
      <w:pPr>
        <w:rPr>
          <w:rFonts w:ascii="Calibri" w:hAnsi="Calibri" w:cs="Calibri"/>
        </w:rPr>
      </w:pPr>
    </w:p>
    <w:p w14:paraId="5702E82A" w14:textId="77777777" w:rsidR="00EE5D99" w:rsidRPr="00A52EC2" w:rsidRDefault="00EE5D99" w:rsidP="00EE5D99">
      <w:pPr>
        <w:rPr>
          <w:rFonts w:ascii="Calibri" w:hAnsi="Calibri" w:cs="Calibri"/>
        </w:rPr>
      </w:pPr>
      <w:r w:rsidRPr="00A52EC2">
        <w:rPr>
          <w:rFonts w:ascii="Calibri" w:hAnsi="Calibri" w:cs="Calibri"/>
        </w:rPr>
        <w:t>Text “Hello” to 61295 (U.S.)/204-817-1149 (Canada)</w:t>
      </w:r>
    </w:p>
    <w:p w14:paraId="25917B2F" w14:textId="77777777" w:rsidR="00EE5D99" w:rsidRPr="00A52EC2" w:rsidRDefault="00EE5D99" w:rsidP="00EE5D99">
      <w:pPr>
        <w:rPr>
          <w:rFonts w:ascii="Calibri" w:hAnsi="Calibri" w:cs="Calibri"/>
        </w:rPr>
      </w:pPr>
      <w:r w:rsidRPr="00A52EC2">
        <w:rPr>
          <w:rFonts w:ascii="Calibri" w:hAnsi="Calibri" w:cs="Calibri"/>
        </w:rPr>
        <w:lastRenderedPageBreak/>
        <w:t xml:space="preserve">SMS messages will be sent for the duration of the chat. Message and data rates may apply. Text HELP for help and STOP to cancel. </w:t>
      </w:r>
    </w:p>
    <w:p w14:paraId="592F9170" w14:textId="77777777" w:rsidR="00EE5D99" w:rsidRPr="00A52EC2" w:rsidRDefault="00EE5D99" w:rsidP="00EE5D99">
      <w:pPr>
        <w:rPr>
          <w:rFonts w:ascii="Calibri" w:hAnsi="Calibri" w:cs="Calibri"/>
        </w:rPr>
      </w:pPr>
      <w:r w:rsidRPr="00A52EC2">
        <w:rPr>
          <w:rFonts w:ascii="Calibri" w:hAnsi="Calibri" w:cs="Calibri"/>
        </w:rPr>
        <w:t xml:space="preserve">SMS terms of service at </w:t>
      </w:r>
      <w:hyperlink r:id="rId5" w:history="1">
        <w:r w:rsidRPr="00A52EC2">
          <w:rPr>
            <w:rStyle w:val="Hyperlink"/>
            <w:rFonts w:ascii="Calibri" w:hAnsi="Calibri" w:cs="Calibri"/>
          </w:rPr>
          <w:t>https://www.empathia.com/smsterms.pdf</w:t>
        </w:r>
      </w:hyperlink>
    </w:p>
    <w:p w14:paraId="10EB6DF3" w14:textId="77777777" w:rsidR="00EE5D99" w:rsidRDefault="00EE5D99" w:rsidP="00EE5D99">
      <w:pPr>
        <w:spacing w:afterLines="100" w:after="240"/>
        <w:rPr>
          <w:rFonts w:ascii="Calibri" w:hAnsi="Calibri" w:cs="Calibri"/>
        </w:rPr>
      </w:pPr>
      <w:r w:rsidRPr="001F30B0">
        <w:rPr>
          <w:rFonts w:ascii="Calibri" w:hAnsi="Calibri" w:cs="Calibri"/>
        </w:rPr>
        <w:t>Privacy policy:</w:t>
      </w:r>
      <w:r>
        <w:rPr>
          <w:rFonts w:ascii="Calibri" w:hAnsi="Calibri" w:cs="Calibri"/>
        </w:rPr>
        <w:t xml:space="preserve"> </w:t>
      </w:r>
      <w:hyperlink r:id="rId6" w:history="1">
        <w:r w:rsidRPr="00EC55D5">
          <w:rPr>
            <w:rStyle w:val="Hyperlink"/>
            <w:rFonts w:ascii="Calibri" w:hAnsi="Calibri" w:cs="Calibri"/>
          </w:rPr>
          <w:t>https://www.empathia.com/privacy.pdf</w:t>
        </w:r>
      </w:hyperlink>
    </w:p>
    <w:p w14:paraId="17BE8791" w14:textId="09A616D1" w:rsidR="000373F1" w:rsidRPr="00EE5D99" w:rsidRDefault="00EE5D99" w:rsidP="00EE5D99">
      <w:pPr>
        <w:spacing w:afterLines="100" w:after="240"/>
        <w:rPr>
          <w:rFonts w:ascii="Calibri" w:hAnsi="Calibri" w:cs="Calibri"/>
        </w:rPr>
      </w:pPr>
      <w:r w:rsidRPr="0066496D">
        <w:rPr>
          <w:rFonts w:ascii="Calibri" w:hAnsi="Calibri" w:cs="Calibri"/>
          <w:color w:val="000000" w:themeColor="text1"/>
        </w:rPr>
        <w:t>©202</w:t>
      </w:r>
      <w:r>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r w:rsidRPr="00D22119">
        <w:rPr>
          <w:rFonts w:ascii="Calibri" w:hAnsi="Calibri" w:cs="Calibri"/>
          <w:color w:val="000000" w:themeColor="text1"/>
        </w:rPr>
        <w:t>.</w:t>
      </w:r>
    </w:p>
    <w:sectPr w:rsidR="000373F1" w:rsidRPr="00EE5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30C"/>
    <w:multiLevelType w:val="hybridMultilevel"/>
    <w:tmpl w:val="14A43AB4"/>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57D9"/>
    <w:multiLevelType w:val="hybridMultilevel"/>
    <w:tmpl w:val="4378DAA2"/>
    <w:lvl w:ilvl="0" w:tplc="04090001">
      <w:start w:val="1"/>
      <w:numFmt w:val="bullet"/>
      <w:lvlText w:val=""/>
      <w:lvlJc w:val="left"/>
      <w:pPr>
        <w:ind w:left="720" w:hanging="360"/>
      </w:pPr>
      <w:rPr>
        <w:rFonts w:ascii="Symbol" w:hAnsi="Symbol" w:hint="default"/>
      </w:rPr>
    </w:lvl>
    <w:lvl w:ilvl="1" w:tplc="063431C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E0775"/>
    <w:multiLevelType w:val="hybridMultilevel"/>
    <w:tmpl w:val="93C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56D0A"/>
    <w:multiLevelType w:val="hybridMultilevel"/>
    <w:tmpl w:val="292E3684"/>
    <w:lvl w:ilvl="0" w:tplc="A166534C">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B1FBE"/>
    <w:multiLevelType w:val="hybridMultilevel"/>
    <w:tmpl w:val="4A1A5F48"/>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15D09"/>
    <w:multiLevelType w:val="hybridMultilevel"/>
    <w:tmpl w:val="DE2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45C20"/>
    <w:multiLevelType w:val="hybridMultilevel"/>
    <w:tmpl w:val="0BE82F52"/>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94283"/>
    <w:multiLevelType w:val="hybridMultilevel"/>
    <w:tmpl w:val="FC0E679A"/>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F937DD"/>
    <w:multiLevelType w:val="hybridMultilevel"/>
    <w:tmpl w:val="F6A26D36"/>
    <w:lvl w:ilvl="0" w:tplc="847046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792D1B"/>
    <w:multiLevelType w:val="hybridMultilevel"/>
    <w:tmpl w:val="2C704BBC"/>
    <w:lvl w:ilvl="0" w:tplc="04090003">
      <w:start w:val="1"/>
      <w:numFmt w:val="bullet"/>
      <w:lvlText w:val="o"/>
      <w:lvlJc w:val="left"/>
      <w:pPr>
        <w:ind w:left="720" w:hanging="360"/>
      </w:pPr>
      <w:rPr>
        <w:rFonts w:ascii="Courier New" w:hAnsi="Courier New" w:cs="Courier New" w:hint="default"/>
      </w:rPr>
    </w:lvl>
    <w:lvl w:ilvl="1" w:tplc="D3BA0E9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5A2CE2"/>
    <w:multiLevelType w:val="hybridMultilevel"/>
    <w:tmpl w:val="2CF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D47F0B"/>
    <w:multiLevelType w:val="hybridMultilevel"/>
    <w:tmpl w:val="30BA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D7659"/>
    <w:multiLevelType w:val="hybridMultilevel"/>
    <w:tmpl w:val="0F14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4B3DF0"/>
    <w:multiLevelType w:val="hybridMultilevel"/>
    <w:tmpl w:val="4E0C9B70"/>
    <w:lvl w:ilvl="0" w:tplc="AA983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FE00B0"/>
    <w:multiLevelType w:val="hybridMultilevel"/>
    <w:tmpl w:val="29DC4522"/>
    <w:lvl w:ilvl="0" w:tplc="53E6006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56"/>
  </w:num>
  <w:num w:numId="2" w16cid:durableId="493381281">
    <w:abstractNumId w:val="69"/>
  </w:num>
  <w:num w:numId="3" w16cid:durableId="128862543">
    <w:abstractNumId w:val="16"/>
  </w:num>
  <w:num w:numId="4" w16cid:durableId="2059040379">
    <w:abstractNumId w:val="14"/>
  </w:num>
  <w:num w:numId="5" w16cid:durableId="2064594585">
    <w:abstractNumId w:val="55"/>
  </w:num>
  <w:num w:numId="6" w16cid:durableId="587731147">
    <w:abstractNumId w:val="59"/>
  </w:num>
  <w:num w:numId="7" w16cid:durableId="902331107">
    <w:abstractNumId w:val="30"/>
  </w:num>
  <w:num w:numId="8" w16cid:durableId="126241344">
    <w:abstractNumId w:val="37"/>
  </w:num>
  <w:num w:numId="9" w16cid:durableId="340468673">
    <w:abstractNumId w:val="61"/>
  </w:num>
  <w:num w:numId="10" w16cid:durableId="1917668604">
    <w:abstractNumId w:val="18"/>
  </w:num>
  <w:num w:numId="11" w16cid:durableId="325674711">
    <w:abstractNumId w:val="7"/>
  </w:num>
  <w:num w:numId="12" w16cid:durableId="861629249">
    <w:abstractNumId w:val="50"/>
  </w:num>
  <w:num w:numId="13" w16cid:durableId="64911368">
    <w:abstractNumId w:val="49"/>
  </w:num>
  <w:num w:numId="14" w16cid:durableId="1977180189">
    <w:abstractNumId w:val="5"/>
  </w:num>
  <w:num w:numId="15" w16cid:durableId="2041196366">
    <w:abstractNumId w:val="0"/>
  </w:num>
  <w:num w:numId="16" w16cid:durableId="1980721807">
    <w:abstractNumId w:val="40"/>
  </w:num>
  <w:num w:numId="17" w16cid:durableId="1761675303">
    <w:abstractNumId w:val="70"/>
  </w:num>
  <w:num w:numId="18" w16cid:durableId="494304947">
    <w:abstractNumId w:val="68"/>
  </w:num>
  <w:num w:numId="19" w16cid:durableId="1961035786">
    <w:abstractNumId w:val="9"/>
  </w:num>
  <w:num w:numId="20" w16cid:durableId="843474338">
    <w:abstractNumId w:val="38"/>
  </w:num>
  <w:num w:numId="21" w16cid:durableId="1567493632">
    <w:abstractNumId w:val="45"/>
  </w:num>
  <w:num w:numId="22" w16cid:durableId="1898055534">
    <w:abstractNumId w:val="35"/>
  </w:num>
  <w:num w:numId="23" w16cid:durableId="1550342573">
    <w:abstractNumId w:val="73"/>
  </w:num>
  <w:num w:numId="24" w16cid:durableId="561334120">
    <w:abstractNumId w:val="11"/>
  </w:num>
  <w:num w:numId="25" w16cid:durableId="1272780170">
    <w:abstractNumId w:val="8"/>
  </w:num>
  <w:num w:numId="26" w16cid:durableId="1343824962">
    <w:abstractNumId w:val="32"/>
  </w:num>
  <w:num w:numId="27" w16cid:durableId="1182206177">
    <w:abstractNumId w:val="36"/>
  </w:num>
  <w:num w:numId="28" w16cid:durableId="668754140">
    <w:abstractNumId w:val="57"/>
  </w:num>
  <w:num w:numId="29" w16cid:durableId="753934765">
    <w:abstractNumId w:val="25"/>
  </w:num>
  <w:num w:numId="30" w16cid:durableId="1474103219">
    <w:abstractNumId w:val="10"/>
  </w:num>
  <w:num w:numId="31" w16cid:durableId="808206279">
    <w:abstractNumId w:val="43"/>
  </w:num>
  <w:num w:numId="32" w16cid:durableId="959146164">
    <w:abstractNumId w:val="72"/>
  </w:num>
  <w:num w:numId="33" w16cid:durableId="1788545902">
    <w:abstractNumId w:val="22"/>
  </w:num>
  <w:num w:numId="34" w16cid:durableId="1452282046">
    <w:abstractNumId w:val="64"/>
  </w:num>
  <w:num w:numId="35" w16cid:durableId="1861703629">
    <w:abstractNumId w:val="60"/>
  </w:num>
  <w:num w:numId="36" w16cid:durableId="740374249">
    <w:abstractNumId w:val="41"/>
  </w:num>
  <w:num w:numId="37" w16cid:durableId="708802095">
    <w:abstractNumId w:val="34"/>
  </w:num>
  <w:num w:numId="38" w16cid:durableId="378479702">
    <w:abstractNumId w:val="53"/>
  </w:num>
  <w:num w:numId="39" w16cid:durableId="347678263">
    <w:abstractNumId w:val="26"/>
  </w:num>
  <w:num w:numId="40" w16cid:durableId="635453921">
    <w:abstractNumId w:val="65"/>
  </w:num>
  <w:num w:numId="41" w16cid:durableId="495151150">
    <w:abstractNumId w:val="3"/>
  </w:num>
  <w:num w:numId="42" w16cid:durableId="279072864">
    <w:abstractNumId w:val="19"/>
  </w:num>
  <w:num w:numId="43" w16cid:durableId="1386493254">
    <w:abstractNumId w:val="20"/>
  </w:num>
  <w:num w:numId="44" w16cid:durableId="206454429">
    <w:abstractNumId w:val="54"/>
  </w:num>
  <w:num w:numId="45" w16cid:durableId="359933562">
    <w:abstractNumId w:val="44"/>
  </w:num>
  <w:num w:numId="46" w16cid:durableId="881818822">
    <w:abstractNumId w:val="48"/>
  </w:num>
  <w:num w:numId="47" w16cid:durableId="779956578">
    <w:abstractNumId w:val="28"/>
  </w:num>
  <w:num w:numId="48" w16cid:durableId="1438409754">
    <w:abstractNumId w:val="4"/>
  </w:num>
  <w:num w:numId="49" w16cid:durableId="1830706624">
    <w:abstractNumId w:val="52"/>
  </w:num>
  <w:num w:numId="50" w16cid:durableId="1975404710">
    <w:abstractNumId w:val="39"/>
  </w:num>
  <w:num w:numId="51" w16cid:durableId="972831015">
    <w:abstractNumId w:val="51"/>
  </w:num>
  <w:num w:numId="52" w16cid:durableId="1417895051">
    <w:abstractNumId w:val="31"/>
  </w:num>
  <w:num w:numId="53" w16cid:durableId="1303274358">
    <w:abstractNumId w:val="63"/>
  </w:num>
  <w:num w:numId="54" w16cid:durableId="1199395077">
    <w:abstractNumId w:val="24"/>
  </w:num>
  <w:num w:numId="55" w16cid:durableId="1335110004">
    <w:abstractNumId w:val="66"/>
  </w:num>
  <w:num w:numId="56" w16cid:durableId="91442990">
    <w:abstractNumId w:val="62"/>
  </w:num>
  <w:num w:numId="57" w16cid:durableId="1664897400">
    <w:abstractNumId w:val="27"/>
  </w:num>
  <w:num w:numId="58" w16cid:durableId="987712336">
    <w:abstractNumId w:val="74"/>
  </w:num>
  <w:num w:numId="59" w16cid:durableId="1014456616">
    <w:abstractNumId w:val="47"/>
  </w:num>
  <w:num w:numId="60" w16cid:durableId="1581718770">
    <w:abstractNumId w:val="13"/>
  </w:num>
  <w:num w:numId="61" w16cid:durableId="411122969">
    <w:abstractNumId w:val="17"/>
  </w:num>
  <w:num w:numId="62" w16cid:durableId="721909541">
    <w:abstractNumId w:val="12"/>
  </w:num>
  <w:num w:numId="63" w16cid:durableId="1899975280">
    <w:abstractNumId w:val="46"/>
  </w:num>
  <w:num w:numId="64" w16cid:durableId="62334242">
    <w:abstractNumId w:val="67"/>
  </w:num>
  <w:num w:numId="65" w16cid:durableId="1469781631">
    <w:abstractNumId w:val="42"/>
  </w:num>
  <w:num w:numId="66" w16cid:durableId="1088233484">
    <w:abstractNumId w:val="23"/>
  </w:num>
  <w:num w:numId="67" w16cid:durableId="1627349892">
    <w:abstractNumId w:val="1"/>
  </w:num>
  <w:num w:numId="68" w16cid:durableId="2078743890">
    <w:abstractNumId w:val="71"/>
  </w:num>
  <w:num w:numId="69" w16cid:durableId="1822040823">
    <w:abstractNumId w:val="6"/>
  </w:num>
  <w:num w:numId="70" w16cid:durableId="2141804723">
    <w:abstractNumId w:val="15"/>
  </w:num>
  <w:num w:numId="71" w16cid:durableId="1214272521">
    <w:abstractNumId w:val="21"/>
  </w:num>
  <w:num w:numId="72" w16cid:durableId="209849561">
    <w:abstractNumId w:val="2"/>
  </w:num>
  <w:num w:numId="73" w16cid:durableId="605844840">
    <w:abstractNumId w:val="58"/>
  </w:num>
  <w:num w:numId="74" w16cid:durableId="409624813">
    <w:abstractNumId w:val="29"/>
  </w:num>
  <w:num w:numId="75" w16cid:durableId="14399072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42229"/>
    <w:rsid w:val="00067C41"/>
    <w:rsid w:val="00075814"/>
    <w:rsid w:val="000949D0"/>
    <w:rsid w:val="000958B0"/>
    <w:rsid w:val="000C2E77"/>
    <w:rsid w:val="0010023A"/>
    <w:rsid w:val="0012700A"/>
    <w:rsid w:val="00172DCF"/>
    <w:rsid w:val="00175BC6"/>
    <w:rsid w:val="00184D2C"/>
    <w:rsid w:val="001A6542"/>
    <w:rsid w:val="001C0690"/>
    <w:rsid w:val="001F4280"/>
    <w:rsid w:val="002074E6"/>
    <w:rsid w:val="0025681F"/>
    <w:rsid w:val="002650B5"/>
    <w:rsid w:val="00274943"/>
    <w:rsid w:val="002A3E09"/>
    <w:rsid w:val="002A4A49"/>
    <w:rsid w:val="002F331E"/>
    <w:rsid w:val="002F37E7"/>
    <w:rsid w:val="003519AA"/>
    <w:rsid w:val="00351ACD"/>
    <w:rsid w:val="003613FF"/>
    <w:rsid w:val="00404498"/>
    <w:rsid w:val="004657CE"/>
    <w:rsid w:val="00465E62"/>
    <w:rsid w:val="00471DB6"/>
    <w:rsid w:val="004A4E92"/>
    <w:rsid w:val="004A77DC"/>
    <w:rsid w:val="004D16E7"/>
    <w:rsid w:val="004F0481"/>
    <w:rsid w:val="00526A8D"/>
    <w:rsid w:val="005969E1"/>
    <w:rsid w:val="005A1FE4"/>
    <w:rsid w:val="005C5352"/>
    <w:rsid w:val="005D0CE6"/>
    <w:rsid w:val="005D7F17"/>
    <w:rsid w:val="00624B89"/>
    <w:rsid w:val="0066496D"/>
    <w:rsid w:val="006B775F"/>
    <w:rsid w:val="006C0094"/>
    <w:rsid w:val="006E6CBB"/>
    <w:rsid w:val="007252F3"/>
    <w:rsid w:val="007355AA"/>
    <w:rsid w:val="00763005"/>
    <w:rsid w:val="00764244"/>
    <w:rsid w:val="00777D24"/>
    <w:rsid w:val="00785A28"/>
    <w:rsid w:val="00797F71"/>
    <w:rsid w:val="007C0B53"/>
    <w:rsid w:val="007C1294"/>
    <w:rsid w:val="007C3DCC"/>
    <w:rsid w:val="0083092C"/>
    <w:rsid w:val="00834DB7"/>
    <w:rsid w:val="00871499"/>
    <w:rsid w:val="008879DF"/>
    <w:rsid w:val="008A4EB7"/>
    <w:rsid w:val="008A5BA3"/>
    <w:rsid w:val="008C6F58"/>
    <w:rsid w:val="008D6C58"/>
    <w:rsid w:val="008F46F6"/>
    <w:rsid w:val="009114AD"/>
    <w:rsid w:val="009D4533"/>
    <w:rsid w:val="009D7143"/>
    <w:rsid w:val="009E4B82"/>
    <w:rsid w:val="009F66D6"/>
    <w:rsid w:val="00A0580C"/>
    <w:rsid w:val="00A148AA"/>
    <w:rsid w:val="00A663EE"/>
    <w:rsid w:val="00A804D2"/>
    <w:rsid w:val="00AA3226"/>
    <w:rsid w:val="00AB303F"/>
    <w:rsid w:val="00AF1586"/>
    <w:rsid w:val="00B03C9A"/>
    <w:rsid w:val="00B10D6E"/>
    <w:rsid w:val="00B3380D"/>
    <w:rsid w:val="00B36642"/>
    <w:rsid w:val="00B3708C"/>
    <w:rsid w:val="00B540CA"/>
    <w:rsid w:val="00B94C9E"/>
    <w:rsid w:val="00BD5C11"/>
    <w:rsid w:val="00BE0C92"/>
    <w:rsid w:val="00BE2E07"/>
    <w:rsid w:val="00BF50BE"/>
    <w:rsid w:val="00C35F55"/>
    <w:rsid w:val="00C439C2"/>
    <w:rsid w:val="00C451E8"/>
    <w:rsid w:val="00C73DC3"/>
    <w:rsid w:val="00CD23F9"/>
    <w:rsid w:val="00D05C58"/>
    <w:rsid w:val="00D22119"/>
    <w:rsid w:val="00D247D2"/>
    <w:rsid w:val="00D44260"/>
    <w:rsid w:val="00D45ACB"/>
    <w:rsid w:val="00D8493C"/>
    <w:rsid w:val="00D91C94"/>
    <w:rsid w:val="00DC0ED9"/>
    <w:rsid w:val="00DE5DBE"/>
    <w:rsid w:val="00E25BFA"/>
    <w:rsid w:val="00E67303"/>
    <w:rsid w:val="00EA5BFE"/>
    <w:rsid w:val="00EE5D99"/>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9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3519A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pathia.com/privacy.pdf" TargetMode="External"/><Relationship Id="rId5" Type="http://schemas.openxmlformats.org/officeDocument/2006/relationships/hyperlink" Target="https://www.empathia.com/smsterm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424</Words>
  <Characters>2222</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Protecting Your Vision as You Age</vt:lpstr>
    </vt:vector>
  </TitlesOfParts>
  <Manager/>
  <Company/>
  <LinksUpToDate>false</LinksUpToDate>
  <CharactersWithSpaces>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Debt: A Key to Achieving Life Goals</dc:title>
  <dc:subject>January 2026 Promotion</dc:subject>
  <dc:creator>Empathia, Inc.</dc:creator>
  <cp:keywords/>
  <dc:description/>
  <cp:lastModifiedBy>Denise Delvis</cp:lastModifiedBy>
  <cp:revision>84</cp:revision>
  <cp:lastPrinted>2022-12-15T21:05:00Z</cp:lastPrinted>
  <dcterms:created xsi:type="dcterms:W3CDTF">2022-09-19T16:59:00Z</dcterms:created>
  <dcterms:modified xsi:type="dcterms:W3CDTF">2025-11-30T23:31:00Z</dcterms:modified>
  <cp:category/>
</cp:coreProperties>
</file>